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CFF" w:rsidRDefault="00D83CFF" w:rsidP="00D83CFF">
      <w:pPr>
        <w:pStyle w:val="1"/>
        <w:shd w:val="clear" w:color="auto" w:fill="FFFFFF"/>
        <w:rPr>
          <w:rFonts w:ascii="Arial" w:hAnsi="Arial" w:cs="Arial"/>
          <w:color w:val="222222"/>
        </w:rPr>
      </w:pPr>
      <w:proofErr w:type="spellStart"/>
      <w:r>
        <w:rPr>
          <w:rFonts w:ascii="Arial" w:hAnsi="Arial" w:cs="Arial"/>
          <w:color w:val="222222"/>
        </w:rPr>
        <w:t>Довідка</w:t>
      </w:r>
      <w:proofErr w:type="spellEnd"/>
      <w:r>
        <w:rPr>
          <w:rFonts w:ascii="Arial" w:hAnsi="Arial" w:cs="Arial"/>
          <w:color w:val="222222"/>
        </w:rPr>
        <w:t xml:space="preserve"> про </w:t>
      </w:r>
      <w:proofErr w:type="spellStart"/>
      <w:r>
        <w:rPr>
          <w:rFonts w:ascii="Arial" w:hAnsi="Arial" w:cs="Arial"/>
          <w:color w:val="222222"/>
        </w:rPr>
        <w:t>опублікування</w:t>
      </w:r>
      <w:proofErr w:type="spellEnd"/>
      <w:r>
        <w:rPr>
          <w:rFonts w:ascii="Arial" w:hAnsi="Arial" w:cs="Arial"/>
          <w:color w:val="222222"/>
        </w:rPr>
        <w:t xml:space="preserve"> </w:t>
      </w:r>
      <w:proofErr w:type="spellStart"/>
      <w:r>
        <w:rPr>
          <w:rFonts w:ascii="Arial" w:hAnsi="Arial" w:cs="Arial"/>
          <w:color w:val="222222"/>
        </w:rPr>
        <w:t>від</w:t>
      </w:r>
      <w:proofErr w:type="spellEnd"/>
      <w:r>
        <w:rPr>
          <w:rFonts w:ascii="Arial" w:hAnsi="Arial" w:cs="Arial"/>
          <w:color w:val="222222"/>
        </w:rPr>
        <w:t> 2024-03-12 ДУ "АРІФРУ"</w:t>
      </w:r>
    </w:p>
    <w:p w:rsidR="00D83CFF" w:rsidRDefault="00D83CFF" w:rsidP="00D83CFF">
      <w:pPr>
        <w:pStyle w:val="2"/>
        <w:shd w:val="clear" w:color="auto" w:fill="FFFFFF"/>
        <w:rPr>
          <w:rFonts w:ascii="Arial" w:hAnsi="Arial" w:cs="Arial"/>
          <w:color w:val="222222"/>
          <w:sz w:val="24"/>
          <w:szCs w:val="24"/>
        </w:rPr>
      </w:pPr>
      <w:r>
        <w:rPr>
          <w:rFonts w:ascii="Arial" w:hAnsi="Arial" w:cs="Arial"/>
          <w:color w:val="222222"/>
          <w:sz w:val="24"/>
          <w:szCs w:val="24"/>
        </w:rPr>
        <w:t>Одержано</w:t>
      </w:r>
    </w:p>
    <w:p w:rsidR="00D83CFF" w:rsidRDefault="00D83CFF" w:rsidP="00D83CFF">
      <w:pPr>
        <w:pStyle w:val="a6"/>
        <w:shd w:val="clear" w:color="auto" w:fill="FFFFFF"/>
        <w:rPr>
          <w:rFonts w:ascii="Arial" w:hAnsi="Arial" w:cs="Arial"/>
          <w:color w:val="222222"/>
        </w:rPr>
      </w:pPr>
      <w:proofErr w:type="spellStart"/>
      <w:r>
        <w:rPr>
          <w:rFonts w:ascii="Arial" w:hAnsi="Arial" w:cs="Arial"/>
          <w:b/>
          <w:bCs/>
          <w:color w:val="222222"/>
        </w:rPr>
        <w:t>Ідентифікаційний</w:t>
      </w:r>
      <w:proofErr w:type="spellEnd"/>
      <w:r>
        <w:rPr>
          <w:rFonts w:ascii="Arial" w:hAnsi="Arial" w:cs="Arial"/>
          <w:b/>
          <w:bCs/>
          <w:color w:val="222222"/>
        </w:rPr>
        <w:t xml:space="preserve"> код </w:t>
      </w:r>
      <w:proofErr w:type="spellStart"/>
      <w:r>
        <w:rPr>
          <w:rFonts w:ascii="Arial" w:hAnsi="Arial" w:cs="Arial"/>
          <w:b/>
          <w:bCs/>
          <w:color w:val="222222"/>
        </w:rPr>
        <w:t>суб’єкта</w:t>
      </w:r>
      <w:proofErr w:type="spellEnd"/>
      <w:r>
        <w:rPr>
          <w:rFonts w:ascii="Arial" w:hAnsi="Arial" w:cs="Arial"/>
          <w:b/>
          <w:bCs/>
          <w:color w:val="222222"/>
        </w:rPr>
        <w:t xml:space="preserve"> </w:t>
      </w:r>
      <w:proofErr w:type="spellStart"/>
      <w:r>
        <w:rPr>
          <w:rFonts w:ascii="Arial" w:hAnsi="Arial" w:cs="Arial"/>
          <w:b/>
          <w:bCs/>
          <w:color w:val="222222"/>
        </w:rPr>
        <w:t>подання</w:t>
      </w:r>
      <w:proofErr w:type="spellEnd"/>
      <w:r>
        <w:rPr>
          <w:rFonts w:ascii="Arial" w:hAnsi="Arial" w:cs="Arial"/>
          <w:color w:val="222222"/>
        </w:rPr>
        <w:t>: 37954866</w:t>
      </w:r>
      <w:r>
        <w:rPr>
          <w:rFonts w:ascii="Arial" w:hAnsi="Arial" w:cs="Arial"/>
          <w:color w:val="222222"/>
        </w:rPr>
        <w:br/>
      </w:r>
      <w:proofErr w:type="spellStart"/>
      <w:r>
        <w:rPr>
          <w:rFonts w:ascii="Arial" w:hAnsi="Arial" w:cs="Arial"/>
          <w:b/>
          <w:bCs/>
          <w:color w:val="222222"/>
        </w:rPr>
        <w:t>Вхідний</w:t>
      </w:r>
      <w:proofErr w:type="spellEnd"/>
      <w:r>
        <w:rPr>
          <w:rFonts w:ascii="Arial" w:hAnsi="Arial" w:cs="Arial"/>
          <w:b/>
          <w:bCs/>
          <w:color w:val="222222"/>
        </w:rPr>
        <w:t xml:space="preserve"> номер</w:t>
      </w:r>
      <w:r>
        <w:rPr>
          <w:rFonts w:ascii="Arial" w:hAnsi="Arial" w:cs="Arial"/>
          <w:color w:val="222222"/>
        </w:rPr>
        <w:t>: 572438</w:t>
      </w:r>
      <w:r>
        <w:rPr>
          <w:rFonts w:ascii="Arial" w:hAnsi="Arial" w:cs="Arial"/>
          <w:color w:val="222222"/>
        </w:rPr>
        <w:br/>
      </w:r>
      <w:r>
        <w:rPr>
          <w:rFonts w:ascii="Arial" w:hAnsi="Arial" w:cs="Arial"/>
          <w:b/>
          <w:bCs/>
          <w:color w:val="222222"/>
        </w:rPr>
        <w:t>Дата та час</w:t>
      </w:r>
      <w:r>
        <w:rPr>
          <w:rFonts w:ascii="Arial" w:hAnsi="Arial" w:cs="Arial"/>
          <w:color w:val="222222"/>
        </w:rPr>
        <w:t>: 2024-03-12 17:47:09</w:t>
      </w:r>
      <w:r>
        <w:rPr>
          <w:rFonts w:ascii="Arial" w:hAnsi="Arial" w:cs="Arial"/>
          <w:color w:val="222222"/>
        </w:rPr>
        <w:br/>
      </w:r>
      <w:proofErr w:type="spellStart"/>
      <w:r>
        <w:rPr>
          <w:rFonts w:ascii="Arial" w:hAnsi="Arial" w:cs="Arial"/>
          <w:b/>
          <w:bCs/>
          <w:color w:val="222222"/>
        </w:rPr>
        <w:t>Вихідний</w:t>
      </w:r>
      <w:proofErr w:type="spellEnd"/>
      <w:r>
        <w:rPr>
          <w:rFonts w:ascii="Arial" w:hAnsi="Arial" w:cs="Arial"/>
          <w:b/>
          <w:bCs/>
          <w:color w:val="222222"/>
        </w:rPr>
        <w:t xml:space="preserve"> номер</w:t>
      </w:r>
      <w:r>
        <w:rPr>
          <w:rFonts w:ascii="Arial" w:hAnsi="Arial" w:cs="Arial"/>
          <w:color w:val="222222"/>
        </w:rPr>
        <w:t>: 28</w:t>
      </w:r>
      <w:r>
        <w:rPr>
          <w:rFonts w:ascii="Arial" w:hAnsi="Arial" w:cs="Arial"/>
          <w:color w:val="222222"/>
        </w:rPr>
        <w:br/>
      </w:r>
      <w:proofErr w:type="spellStart"/>
      <w:r>
        <w:rPr>
          <w:rFonts w:ascii="Arial" w:hAnsi="Arial" w:cs="Arial"/>
          <w:b/>
          <w:bCs/>
          <w:color w:val="222222"/>
        </w:rPr>
        <w:t>Вихідна</w:t>
      </w:r>
      <w:proofErr w:type="spellEnd"/>
      <w:r>
        <w:rPr>
          <w:rFonts w:ascii="Arial" w:hAnsi="Arial" w:cs="Arial"/>
          <w:b/>
          <w:bCs/>
          <w:color w:val="222222"/>
        </w:rPr>
        <w:t xml:space="preserve"> дата</w:t>
      </w:r>
      <w:r>
        <w:rPr>
          <w:rFonts w:ascii="Arial" w:hAnsi="Arial" w:cs="Arial"/>
          <w:color w:val="222222"/>
        </w:rPr>
        <w:t>: 2024-03-12</w:t>
      </w:r>
    </w:p>
    <w:p w:rsidR="00D83CFF" w:rsidRDefault="00D83CFF" w:rsidP="00D83CFF">
      <w:pPr>
        <w:pStyle w:val="2"/>
        <w:shd w:val="clear" w:color="auto" w:fill="FFFFFF"/>
        <w:rPr>
          <w:rFonts w:ascii="Arial" w:hAnsi="Arial" w:cs="Arial"/>
          <w:color w:val="222222"/>
          <w:sz w:val="24"/>
          <w:szCs w:val="24"/>
        </w:rPr>
      </w:pPr>
      <w:proofErr w:type="spellStart"/>
      <w:r>
        <w:rPr>
          <w:rFonts w:ascii="Arial" w:hAnsi="Arial" w:cs="Arial"/>
          <w:color w:val="222222"/>
          <w:sz w:val="24"/>
          <w:szCs w:val="24"/>
        </w:rPr>
        <w:t>Перелі</w:t>
      </w:r>
      <w:proofErr w:type="gramStart"/>
      <w:r>
        <w:rPr>
          <w:rFonts w:ascii="Arial" w:hAnsi="Arial" w:cs="Arial"/>
          <w:color w:val="222222"/>
          <w:sz w:val="24"/>
          <w:szCs w:val="24"/>
        </w:rPr>
        <w:t>к</w:t>
      </w:r>
      <w:proofErr w:type="spellEnd"/>
      <w:proofErr w:type="gramEnd"/>
      <w:r>
        <w:rPr>
          <w:rFonts w:ascii="Arial" w:hAnsi="Arial" w:cs="Arial"/>
          <w:color w:val="222222"/>
          <w:sz w:val="24"/>
          <w:szCs w:val="24"/>
        </w:rPr>
        <w:t xml:space="preserve"> </w:t>
      </w:r>
      <w:proofErr w:type="spellStart"/>
      <w:r>
        <w:rPr>
          <w:rFonts w:ascii="Arial" w:hAnsi="Arial" w:cs="Arial"/>
          <w:color w:val="222222"/>
          <w:sz w:val="24"/>
          <w:szCs w:val="24"/>
        </w:rPr>
        <w:t>файлів</w:t>
      </w:r>
      <w:proofErr w:type="spellEnd"/>
    </w:p>
    <w:p w:rsidR="00D83CFF" w:rsidRDefault="00D83CFF" w:rsidP="00D83CFF">
      <w:pPr>
        <w:numPr>
          <w:ilvl w:val="0"/>
          <w:numId w:val="4"/>
        </w:numPr>
        <w:shd w:val="clear" w:color="auto" w:fill="FFFFFF"/>
        <w:spacing w:before="100" w:beforeAutospacing="1" w:after="100" w:afterAutospacing="1"/>
        <w:ind w:left="900"/>
        <w:rPr>
          <w:rFonts w:ascii="Arial" w:hAnsi="Arial" w:cs="Arial"/>
          <w:color w:val="222222"/>
        </w:rPr>
      </w:pPr>
      <w:r>
        <w:rPr>
          <w:rStyle w:val="HTML"/>
          <w:rFonts w:eastAsia="font470"/>
          <w:b/>
          <w:bCs/>
          <w:color w:val="222222"/>
        </w:rPr>
        <w:t>report.txt</w:t>
      </w:r>
      <w:r>
        <w:rPr>
          <w:rFonts w:ascii="Arial" w:hAnsi="Arial" w:cs="Arial"/>
          <w:color w:val="222222"/>
        </w:rPr>
        <w:t> (розмі</w:t>
      </w:r>
      <w:proofErr w:type="gramStart"/>
      <w:r>
        <w:rPr>
          <w:rFonts w:ascii="Arial" w:hAnsi="Arial" w:cs="Arial"/>
          <w:color w:val="222222"/>
        </w:rPr>
        <w:t>р</w:t>
      </w:r>
      <w:proofErr w:type="gramEnd"/>
      <w:r>
        <w:rPr>
          <w:rFonts w:ascii="Arial" w:hAnsi="Arial" w:cs="Arial"/>
          <w:color w:val="222222"/>
        </w:rPr>
        <w:t> </w:t>
      </w:r>
      <w:r>
        <w:rPr>
          <w:rStyle w:val="HTML"/>
          <w:rFonts w:eastAsia="font470"/>
          <w:color w:val="222222"/>
        </w:rPr>
        <w:t>36626</w:t>
      </w:r>
      <w:r>
        <w:rPr>
          <w:rFonts w:ascii="Arial" w:hAnsi="Arial" w:cs="Arial"/>
          <w:color w:val="222222"/>
        </w:rPr>
        <w:t xml:space="preserve"> байт , </w:t>
      </w:r>
      <w:proofErr w:type="spellStart"/>
      <w:r>
        <w:rPr>
          <w:rFonts w:ascii="Arial" w:hAnsi="Arial" w:cs="Arial"/>
          <w:color w:val="222222"/>
        </w:rPr>
        <w:t>контрольна</w:t>
      </w:r>
      <w:proofErr w:type="spellEnd"/>
      <w:r>
        <w:rPr>
          <w:rFonts w:ascii="Arial" w:hAnsi="Arial" w:cs="Arial"/>
          <w:color w:val="222222"/>
        </w:rPr>
        <w:t xml:space="preserve"> сума </w:t>
      </w:r>
      <w:r>
        <w:rPr>
          <w:rStyle w:val="HTML"/>
          <w:rFonts w:eastAsia="font470"/>
          <w:color w:val="222222"/>
        </w:rPr>
        <w:t>07aeb2cb</w:t>
      </w:r>
      <w:r>
        <w:rPr>
          <w:rFonts w:ascii="Arial" w:hAnsi="Arial" w:cs="Arial"/>
          <w:color w:val="222222"/>
        </w:rPr>
        <w:t>)</w:t>
      </w:r>
    </w:p>
    <w:p w:rsidR="00D83CFF" w:rsidRDefault="00D83CFF" w:rsidP="00D83CFF">
      <w:pPr>
        <w:numPr>
          <w:ilvl w:val="0"/>
          <w:numId w:val="4"/>
        </w:numPr>
        <w:shd w:val="clear" w:color="auto" w:fill="FFFFFF"/>
        <w:spacing w:before="100" w:beforeAutospacing="1" w:after="100" w:afterAutospacing="1"/>
        <w:ind w:left="900"/>
        <w:rPr>
          <w:rFonts w:ascii="Arial" w:hAnsi="Arial" w:cs="Arial"/>
          <w:color w:val="222222"/>
        </w:rPr>
      </w:pPr>
      <w:r>
        <w:rPr>
          <w:rStyle w:val="HTML"/>
          <w:rFonts w:eastAsia="font470"/>
          <w:b/>
          <w:bCs/>
          <w:color w:val="222222"/>
        </w:rPr>
        <w:t>signature1.p7s</w:t>
      </w:r>
      <w:r>
        <w:rPr>
          <w:rFonts w:ascii="Arial" w:hAnsi="Arial" w:cs="Arial"/>
          <w:color w:val="222222"/>
        </w:rPr>
        <w:t> (</w:t>
      </w:r>
      <w:proofErr w:type="spellStart"/>
      <w:r>
        <w:rPr>
          <w:rFonts w:ascii="Arial" w:hAnsi="Arial" w:cs="Arial"/>
          <w:color w:val="222222"/>
        </w:rPr>
        <w:t>розмі</w:t>
      </w:r>
      <w:proofErr w:type="gramStart"/>
      <w:r>
        <w:rPr>
          <w:rFonts w:ascii="Arial" w:hAnsi="Arial" w:cs="Arial"/>
          <w:color w:val="222222"/>
        </w:rPr>
        <w:t>р</w:t>
      </w:r>
      <w:proofErr w:type="spellEnd"/>
      <w:proofErr w:type="gramEnd"/>
      <w:r>
        <w:rPr>
          <w:rFonts w:ascii="Arial" w:hAnsi="Arial" w:cs="Arial"/>
          <w:color w:val="222222"/>
        </w:rPr>
        <w:t> </w:t>
      </w:r>
      <w:r>
        <w:rPr>
          <w:rStyle w:val="HTML"/>
          <w:rFonts w:eastAsia="font470"/>
          <w:color w:val="222222"/>
        </w:rPr>
        <w:t>3614</w:t>
      </w:r>
      <w:r>
        <w:rPr>
          <w:rFonts w:ascii="Arial" w:hAnsi="Arial" w:cs="Arial"/>
          <w:color w:val="222222"/>
        </w:rPr>
        <w:t xml:space="preserve"> байт </w:t>
      </w:r>
      <w:proofErr w:type="spellStart"/>
      <w:r>
        <w:rPr>
          <w:rFonts w:ascii="Arial" w:hAnsi="Arial" w:cs="Arial"/>
          <w:color w:val="222222"/>
        </w:rPr>
        <w:t>контрольна</w:t>
      </w:r>
      <w:proofErr w:type="spellEnd"/>
      <w:r>
        <w:rPr>
          <w:rFonts w:ascii="Arial" w:hAnsi="Arial" w:cs="Arial"/>
          <w:color w:val="222222"/>
        </w:rPr>
        <w:t xml:space="preserve"> сума </w:t>
      </w:r>
      <w:r>
        <w:rPr>
          <w:rStyle w:val="HTML"/>
          <w:rFonts w:eastAsia="font470"/>
          <w:color w:val="222222"/>
        </w:rPr>
        <w:t>4ce58a61</w:t>
      </w:r>
      <w:r>
        <w:rPr>
          <w:rFonts w:ascii="Arial" w:hAnsi="Arial" w:cs="Arial"/>
          <w:color w:val="222222"/>
        </w:rPr>
        <w:t>)</w:t>
      </w:r>
    </w:p>
    <w:p w:rsidR="00D83CFF" w:rsidRDefault="00D83CFF" w:rsidP="00D83CFF">
      <w:pPr>
        <w:numPr>
          <w:ilvl w:val="0"/>
          <w:numId w:val="4"/>
        </w:numPr>
        <w:shd w:val="clear" w:color="auto" w:fill="FFFFFF"/>
        <w:spacing w:before="100" w:beforeAutospacing="1" w:after="100" w:afterAutospacing="1"/>
        <w:ind w:left="900"/>
        <w:rPr>
          <w:rFonts w:ascii="Arial" w:hAnsi="Arial" w:cs="Arial"/>
          <w:color w:val="222222"/>
        </w:rPr>
      </w:pPr>
      <w:r>
        <w:rPr>
          <w:rStyle w:val="HTML"/>
          <w:rFonts w:eastAsia="font470"/>
          <w:b/>
          <w:bCs/>
          <w:color w:val="222222"/>
        </w:rPr>
        <w:t>signature2.p7s</w:t>
      </w:r>
      <w:r>
        <w:rPr>
          <w:rFonts w:ascii="Arial" w:hAnsi="Arial" w:cs="Arial"/>
          <w:color w:val="222222"/>
        </w:rPr>
        <w:t> (</w:t>
      </w:r>
      <w:proofErr w:type="spellStart"/>
      <w:r>
        <w:rPr>
          <w:rFonts w:ascii="Arial" w:hAnsi="Arial" w:cs="Arial"/>
          <w:color w:val="222222"/>
        </w:rPr>
        <w:t>розмі</w:t>
      </w:r>
      <w:proofErr w:type="gramStart"/>
      <w:r>
        <w:rPr>
          <w:rFonts w:ascii="Arial" w:hAnsi="Arial" w:cs="Arial"/>
          <w:color w:val="222222"/>
        </w:rPr>
        <w:t>р</w:t>
      </w:r>
      <w:proofErr w:type="spellEnd"/>
      <w:proofErr w:type="gramEnd"/>
      <w:r>
        <w:rPr>
          <w:rFonts w:ascii="Arial" w:hAnsi="Arial" w:cs="Arial"/>
          <w:color w:val="222222"/>
        </w:rPr>
        <w:t> </w:t>
      </w:r>
      <w:r>
        <w:rPr>
          <w:rStyle w:val="HTML"/>
          <w:rFonts w:eastAsia="font470"/>
          <w:color w:val="222222"/>
        </w:rPr>
        <w:t>3556</w:t>
      </w:r>
      <w:r>
        <w:rPr>
          <w:rFonts w:ascii="Arial" w:hAnsi="Arial" w:cs="Arial"/>
          <w:color w:val="222222"/>
        </w:rPr>
        <w:t xml:space="preserve"> байт </w:t>
      </w:r>
      <w:proofErr w:type="spellStart"/>
      <w:r>
        <w:rPr>
          <w:rFonts w:ascii="Arial" w:hAnsi="Arial" w:cs="Arial"/>
          <w:color w:val="222222"/>
        </w:rPr>
        <w:t>контрольна</w:t>
      </w:r>
      <w:proofErr w:type="spellEnd"/>
      <w:r>
        <w:rPr>
          <w:rFonts w:ascii="Arial" w:hAnsi="Arial" w:cs="Arial"/>
          <w:color w:val="222222"/>
        </w:rPr>
        <w:t xml:space="preserve"> сума </w:t>
      </w:r>
      <w:r>
        <w:rPr>
          <w:rStyle w:val="HTML"/>
          <w:rFonts w:eastAsia="font470"/>
          <w:color w:val="222222"/>
        </w:rPr>
        <w:t>1ca4c9d6</w:t>
      </w:r>
      <w:r>
        <w:rPr>
          <w:rFonts w:ascii="Arial" w:hAnsi="Arial" w:cs="Arial"/>
          <w:color w:val="222222"/>
        </w:rPr>
        <w:t>)</w:t>
      </w:r>
    </w:p>
    <w:p w:rsidR="00D83CFF" w:rsidRDefault="00D83CFF" w:rsidP="00D83CFF">
      <w:pPr>
        <w:pStyle w:val="2"/>
        <w:shd w:val="clear" w:color="auto" w:fill="FFFFFF"/>
        <w:ind w:left="720"/>
        <w:rPr>
          <w:rFonts w:ascii="Arial" w:hAnsi="Arial" w:cs="Arial"/>
          <w:color w:val="222222"/>
          <w:sz w:val="24"/>
          <w:szCs w:val="24"/>
        </w:rPr>
      </w:pPr>
      <w:proofErr w:type="spellStart"/>
      <w:r>
        <w:rPr>
          <w:rFonts w:ascii="Arial" w:hAnsi="Arial" w:cs="Arial"/>
          <w:color w:val="222222"/>
          <w:sz w:val="24"/>
          <w:szCs w:val="24"/>
        </w:rPr>
        <w:t>Реквізити</w:t>
      </w:r>
      <w:proofErr w:type="spellEnd"/>
      <w:r>
        <w:rPr>
          <w:rFonts w:ascii="Arial" w:hAnsi="Arial" w:cs="Arial"/>
          <w:color w:val="222222"/>
          <w:sz w:val="24"/>
          <w:szCs w:val="24"/>
        </w:rPr>
        <w:t xml:space="preserve"> </w:t>
      </w:r>
      <w:proofErr w:type="spellStart"/>
      <w:r>
        <w:rPr>
          <w:rFonts w:ascii="Arial" w:hAnsi="Arial" w:cs="Arial"/>
          <w:color w:val="222222"/>
          <w:sz w:val="24"/>
          <w:szCs w:val="24"/>
        </w:rPr>
        <w:t>публікації</w:t>
      </w:r>
      <w:proofErr w:type="spellEnd"/>
    </w:p>
    <w:p w:rsidR="00D83CFF" w:rsidRDefault="00D83CFF" w:rsidP="00D83CFF">
      <w:pPr>
        <w:pStyle w:val="a6"/>
        <w:shd w:val="clear" w:color="auto" w:fill="FFFFFF"/>
        <w:ind w:left="720"/>
        <w:rPr>
          <w:rFonts w:ascii="Arial" w:hAnsi="Arial" w:cs="Arial"/>
          <w:color w:val="222222"/>
        </w:rPr>
      </w:pPr>
      <w:r>
        <w:rPr>
          <w:rFonts w:ascii="Arial" w:hAnsi="Arial" w:cs="Arial"/>
          <w:b/>
          <w:bCs/>
          <w:color w:val="222222"/>
        </w:rPr>
        <w:t xml:space="preserve">Номер </w:t>
      </w:r>
      <w:proofErr w:type="spellStart"/>
      <w:r>
        <w:rPr>
          <w:rFonts w:ascii="Arial" w:hAnsi="Arial" w:cs="Arial"/>
          <w:b/>
          <w:bCs/>
          <w:color w:val="222222"/>
        </w:rPr>
        <w:t>публікації</w:t>
      </w:r>
      <w:proofErr w:type="spellEnd"/>
      <w:r>
        <w:rPr>
          <w:rFonts w:ascii="Arial" w:hAnsi="Arial" w:cs="Arial"/>
          <w:color w:val="222222"/>
        </w:rPr>
        <w:t>: 107888</w:t>
      </w:r>
      <w:r>
        <w:rPr>
          <w:rFonts w:ascii="Arial" w:hAnsi="Arial" w:cs="Arial"/>
          <w:color w:val="222222"/>
        </w:rPr>
        <w:br/>
      </w:r>
      <w:r>
        <w:rPr>
          <w:rFonts w:ascii="Arial" w:hAnsi="Arial" w:cs="Arial"/>
          <w:b/>
          <w:bCs/>
          <w:color w:val="222222"/>
        </w:rPr>
        <w:t xml:space="preserve">Дата та час </w:t>
      </w:r>
      <w:proofErr w:type="spellStart"/>
      <w:r>
        <w:rPr>
          <w:rFonts w:ascii="Arial" w:hAnsi="Arial" w:cs="Arial"/>
          <w:b/>
          <w:bCs/>
          <w:color w:val="222222"/>
        </w:rPr>
        <w:t>публікації</w:t>
      </w:r>
      <w:proofErr w:type="spellEnd"/>
      <w:r>
        <w:rPr>
          <w:rFonts w:ascii="Arial" w:hAnsi="Arial" w:cs="Arial"/>
          <w:color w:val="222222"/>
        </w:rPr>
        <w:t>: 2024-03-12 17:49:01</w:t>
      </w:r>
    </w:p>
    <w:p w:rsidR="00D83CFF" w:rsidRPr="00D83CFF" w:rsidRDefault="00D83CFF" w:rsidP="00974EE0">
      <w:pPr>
        <w:jc w:val="center"/>
        <w:rPr>
          <w:b/>
        </w:rPr>
      </w:pPr>
    </w:p>
    <w:p w:rsidR="00974EE0" w:rsidRPr="001C1062" w:rsidRDefault="00974EE0" w:rsidP="00974EE0">
      <w:pPr>
        <w:jc w:val="center"/>
        <w:rPr>
          <w:b/>
          <w:lang w:val="uk-UA"/>
        </w:rPr>
      </w:pPr>
      <w:r w:rsidRPr="001C1062">
        <w:rPr>
          <w:b/>
          <w:lang w:val="uk-UA"/>
        </w:rPr>
        <w:t>ШАНОВНІ АКЦІОНЕРИ!</w:t>
      </w:r>
    </w:p>
    <w:p w:rsidR="001C1062" w:rsidRPr="001C1062" w:rsidRDefault="001C1062" w:rsidP="00974EE0">
      <w:pPr>
        <w:jc w:val="center"/>
        <w:rPr>
          <w:b/>
          <w:lang w:val="uk-UA"/>
        </w:rPr>
      </w:pPr>
    </w:p>
    <w:p w:rsidR="00570166" w:rsidRPr="001C1062" w:rsidRDefault="00974EE0" w:rsidP="00974EE0">
      <w:pPr>
        <w:jc w:val="both"/>
        <w:rPr>
          <w:lang w:val="uk-UA"/>
        </w:rPr>
      </w:pPr>
      <w:r w:rsidRPr="001C1062">
        <w:rPr>
          <w:b/>
          <w:lang w:val="uk-UA"/>
        </w:rPr>
        <w:t>Акціонерне товариство «</w:t>
      </w:r>
      <w:r w:rsidR="001C5F4F" w:rsidRPr="001C1062">
        <w:rPr>
          <w:b/>
          <w:lang w:val="uk-UA"/>
        </w:rPr>
        <w:t>ДАВЕНТО-УКРАЇНА</w:t>
      </w:r>
      <w:r w:rsidRPr="001C1062">
        <w:rPr>
          <w:b/>
          <w:lang w:val="uk-UA"/>
        </w:rPr>
        <w:t>» (ЄДРПОУ 37</w:t>
      </w:r>
      <w:r w:rsidR="001C5F4F" w:rsidRPr="001C1062">
        <w:rPr>
          <w:b/>
          <w:lang w:val="uk-UA"/>
        </w:rPr>
        <w:t>954866</w:t>
      </w:r>
      <w:r w:rsidRPr="001C1062">
        <w:rPr>
          <w:b/>
          <w:lang w:val="uk-UA"/>
        </w:rPr>
        <w:t>)</w:t>
      </w:r>
      <w:r w:rsidRPr="001C1062">
        <w:rPr>
          <w:lang w:val="uk-UA"/>
        </w:rPr>
        <w:t xml:space="preserve"> (надалі по тексту Товариство), місцезнаходження якого: місто Київ, Залізничне шосе, будинок 57, повідомляє про проведення річних загальних зборів акціонерів, які відбудуться </w:t>
      </w:r>
      <w:r w:rsidR="00577ED5" w:rsidRPr="001C1062">
        <w:rPr>
          <w:lang w:val="uk-UA"/>
        </w:rPr>
        <w:t>12</w:t>
      </w:r>
      <w:r w:rsidRPr="001C1062">
        <w:rPr>
          <w:lang w:val="uk-UA"/>
        </w:rPr>
        <w:t xml:space="preserve"> квітня 202</w:t>
      </w:r>
      <w:r w:rsidR="00577ED5" w:rsidRPr="001C1062">
        <w:rPr>
          <w:lang w:val="uk-UA"/>
        </w:rPr>
        <w:t>4</w:t>
      </w:r>
      <w:r w:rsidRPr="001C1062">
        <w:rPr>
          <w:lang w:val="uk-UA"/>
        </w:rPr>
        <w:t xml:space="preserve"> року о 1</w:t>
      </w:r>
      <w:r w:rsidR="001C5F4F" w:rsidRPr="001C1062">
        <w:rPr>
          <w:lang w:val="uk-UA"/>
        </w:rPr>
        <w:t>5</w:t>
      </w:r>
      <w:r w:rsidRPr="001C1062">
        <w:rPr>
          <w:lang w:val="uk-UA"/>
        </w:rPr>
        <w:t xml:space="preserve">.00 годині за адресою: місто Київ, Залізничне шосе, будинок 57, </w:t>
      </w:r>
      <w:r w:rsidR="00300F27" w:rsidRPr="001C1062">
        <w:rPr>
          <w:lang w:val="uk-UA"/>
        </w:rPr>
        <w:t>І</w:t>
      </w:r>
      <w:r w:rsidRPr="001C1062">
        <w:rPr>
          <w:lang w:val="uk-UA"/>
        </w:rPr>
        <w:t xml:space="preserve">ІІ поверх, </w:t>
      </w:r>
      <w:r w:rsidR="00300F27" w:rsidRPr="001C1062">
        <w:rPr>
          <w:lang w:val="uk-UA"/>
        </w:rPr>
        <w:t>офіс 72</w:t>
      </w:r>
      <w:r w:rsidRPr="001C1062">
        <w:rPr>
          <w:lang w:val="uk-UA"/>
        </w:rPr>
        <w:t xml:space="preserve">. </w:t>
      </w:r>
      <w:proofErr w:type="spellStart"/>
      <w:r w:rsidR="00570166" w:rsidRPr="001C1062">
        <w:rPr>
          <w:lang w:val="uk-UA"/>
        </w:rPr>
        <w:t>Cпосіб</w:t>
      </w:r>
      <w:proofErr w:type="spellEnd"/>
      <w:r w:rsidR="00570166" w:rsidRPr="001C1062">
        <w:rPr>
          <w:lang w:val="uk-UA"/>
        </w:rPr>
        <w:t xml:space="preserve"> проведення річних загальних зборів акціонерів </w:t>
      </w:r>
      <w:r w:rsidR="00840A98" w:rsidRPr="001C1062">
        <w:rPr>
          <w:lang w:val="uk-UA"/>
        </w:rPr>
        <w:t>–</w:t>
      </w:r>
      <w:r w:rsidR="00570166" w:rsidRPr="001C1062">
        <w:rPr>
          <w:lang w:val="uk-UA"/>
        </w:rPr>
        <w:t xml:space="preserve"> очні</w:t>
      </w:r>
      <w:r w:rsidR="00840A98" w:rsidRPr="001C1062">
        <w:rPr>
          <w:lang w:val="uk-UA"/>
        </w:rPr>
        <w:t xml:space="preserve"> загальні збори.</w:t>
      </w:r>
    </w:p>
    <w:p w:rsidR="00974EE0" w:rsidRPr="001C1062" w:rsidRDefault="00974EE0" w:rsidP="00974EE0">
      <w:pPr>
        <w:jc w:val="both"/>
        <w:rPr>
          <w:lang w:val="uk-UA"/>
        </w:rPr>
      </w:pPr>
      <w:r w:rsidRPr="001C1062">
        <w:rPr>
          <w:lang w:val="uk-UA"/>
        </w:rPr>
        <w:t xml:space="preserve">Реєстрація акціонерів (їх представників) на річні загальні збори акціонерів буде </w:t>
      </w:r>
      <w:r w:rsidR="00840A98" w:rsidRPr="001C1062">
        <w:rPr>
          <w:lang w:val="uk-UA"/>
        </w:rPr>
        <w:t>проводитись</w:t>
      </w:r>
      <w:r w:rsidRPr="001C1062">
        <w:rPr>
          <w:lang w:val="uk-UA"/>
        </w:rPr>
        <w:t xml:space="preserve"> в день проведення річних загальних зборів в місці їх проведення з 1</w:t>
      </w:r>
      <w:r w:rsidR="001C5F4F" w:rsidRPr="001C1062">
        <w:rPr>
          <w:lang w:val="uk-UA"/>
        </w:rPr>
        <w:t>4</w:t>
      </w:r>
      <w:r w:rsidRPr="001C1062">
        <w:rPr>
          <w:lang w:val="uk-UA"/>
        </w:rPr>
        <w:t>.00 години до 1</w:t>
      </w:r>
      <w:r w:rsidR="001C5F4F" w:rsidRPr="001C1062">
        <w:rPr>
          <w:lang w:val="uk-UA"/>
        </w:rPr>
        <w:t>4</w:t>
      </w:r>
      <w:r w:rsidRPr="001C1062">
        <w:rPr>
          <w:lang w:val="uk-UA"/>
        </w:rPr>
        <w:t xml:space="preserve">.50 години. Для реєстрації акціонерам необхідно мати документ, що посвідчує особу акціонера, представникам акціонерів необхідно мати довіреність на представлення інтересів акціонера на річних загальних зборах акціонерів та документ, </w:t>
      </w:r>
      <w:r w:rsidR="00964A6D" w:rsidRPr="001C1062">
        <w:rPr>
          <w:lang w:val="uk-UA"/>
        </w:rPr>
        <w:t xml:space="preserve">зазначений в довіреності, </w:t>
      </w:r>
      <w:r w:rsidRPr="001C1062">
        <w:rPr>
          <w:lang w:val="uk-UA"/>
        </w:rPr>
        <w:t>що посвідчує особу представника.</w:t>
      </w:r>
    </w:p>
    <w:p w:rsidR="00974EE0" w:rsidRPr="001C1062" w:rsidRDefault="00974EE0" w:rsidP="00974EE0">
      <w:pPr>
        <w:jc w:val="both"/>
        <w:rPr>
          <w:bCs/>
          <w:lang w:val="uk-UA"/>
        </w:rPr>
      </w:pPr>
      <w:r w:rsidRPr="001C1062">
        <w:rPr>
          <w:bCs/>
          <w:lang w:val="uk-UA"/>
        </w:rPr>
        <w:t xml:space="preserve">Датою складення переліку осіб, які мають право на участь у річних загальних зборах є </w:t>
      </w:r>
      <w:r w:rsidR="00577ED5" w:rsidRPr="001C1062">
        <w:rPr>
          <w:bCs/>
          <w:lang w:val="uk-UA"/>
        </w:rPr>
        <w:t>9</w:t>
      </w:r>
      <w:r w:rsidRPr="001C1062">
        <w:rPr>
          <w:bCs/>
          <w:lang w:val="uk-UA"/>
        </w:rPr>
        <w:t xml:space="preserve"> квітня 202</w:t>
      </w:r>
      <w:r w:rsidR="00577ED5" w:rsidRPr="001C1062">
        <w:rPr>
          <w:bCs/>
          <w:lang w:val="uk-UA"/>
        </w:rPr>
        <w:t>4</w:t>
      </w:r>
      <w:r w:rsidRPr="001C1062">
        <w:rPr>
          <w:bCs/>
          <w:lang w:val="uk-UA"/>
        </w:rPr>
        <w:t xml:space="preserve"> року.</w:t>
      </w:r>
    </w:p>
    <w:p w:rsidR="00974EE0" w:rsidRPr="001C1062" w:rsidRDefault="00974EE0" w:rsidP="00974EE0">
      <w:pPr>
        <w:shd w:val="clear" w:color="auto" w:fill="FFFFFF"/>
        <w:jc w:val="both"/>
        <w:rPr>
          <w:b/>
          <w:bCs/>
          <w:lang w:val="uk-UA"/>
        </w:rPr>
      </w:pPr>
      <w:r w:rsidRPr="001C1062">
        <w:rPr>
          <w:b/>
          <w:bCs/>
          <w:lang w:val="uk-UA"/>
        </w:rPr>
        <w:t>Проект порядку денного річних загальних зборів акціонерів з проектами рішень з питань проекту порядку денного річних загальних зборів акціонерів:</w:t>
      </w:r>
    </w:p>
    <w:p w:rsidR="00974EE0" w:rsidRPr="001C1062" w:rsidRDefault="00974EE0" w:rsidP="00974EE0">
      <w:pPr>
        <w:rPr>
          <w:sz w:val="22"/>
          <w:szCs w:val="22"/>
          <w:lang w:val="uk-UA"/>
        </w:rPr>
      </w:pPr>
      <w:r w:rsidRPr="001C1062">
        <w:rPr>
          <w:sz w:val="22"/>
          <w:szCs w:val="22"/>
          <w:lang w:val="uk-UA"/>
        </w:rPr>
        <w:t>1.Обрання лічильної комісії річних загальних зборів акціонерів.</w:t>
      </w:r>
    </w:p>
    <w:p w:rsidR="00974EE0" w:rsidRPr="001C1062" w:rsidRDefault="00974EE0" w:rsidP="00974EE0">
      <w:pPr>
        <w:rPr>
          <w:i/>
          <w:sz w:val="22"/>
          <w:szCs w:val="22"/>
          <w:lang w:val="uk-UA"/>
        </w:rPr>
      </w:pPr>
      <w:r w:rsidRPr="001C1062">
        <w:rPr>
          <w:i/>
          <w:sz w:val="22"/>
          <w:szCs w:val="22"/>
          <w:lang w:val="uk-UA"/>
        </w:rPr>
        <w:t xml:space="preserve">Проект рішення – Обрати лічильну комісію в складі: голова комісії – Кротова Наталія Миколаївна, члени комісії – </w:t>
      </w:r>
      <w:proofErr w:type="spellStart"/>
      <w:r w:rsidR="00964A6D" w:rsidRPr="001C1062">
        <w:rPr>
          <w:i/>
          <w:sz w:val="22"/>
          <w:szCs w:val="22"/>
          <w:lang w:val="uk-UA"/>
        </w:rPr>
        <w:t>Пахолюк</w:t>
      </w:r>
      <w:proofErr w:type="spellEnd"/>
      <w:r w:rsidR="00964A6D" w:rsidRPr="001C1062">
        <w:rPr>
          <w:i/>
          <w:sz w:val="22"/>
          <w:szCs w:val="22"/>
          <w:lang w:val="uk-UA"/>
        </w:rPr>
        <w:t xml:space="preserve"> Олександр Богданович</w:t>
      </w:r>
      <w:r w:rsidRPr="001C1062">
        <w:rPr>
          <w:i/>
          <w:sz w:val="22"/>
          <w:szCs w:val="22"/>
          <w:lang w:val="uk-UA"/>
        </w:rPr>
        <w:t xml:space="preserve">, </w:t>
      </w:r>
      <w:proofErr w:type="spellStart"/>
      <w:r w:rsidRPr="001C1062">
        <w:rPr>
          <w:i/>
          <w:sz w:val="22"/>
          <w:szCs w:val="22"/>
          <w:lang w:val="uk-UA"/>
        </w:rPr>
        <w:t>Моїсеєнко</w:t>
      </w:r>
      <w:proofErr w:type="spellEnd"/>
      <w:r w:rsidRPr="001C1062">
        <w:rPr>
          <w:i/>
          <w:sz w:val="22"/>
          <w:szCs w:val="22"/>
          <w:lang w:val="uk-UA"/>
        </w:rPr>
        <w:t xml:space="preserve"> Надія Володимирівна.</w:t>
      </w:r>
    </w:p>
    <w:p w:rsidR="00003046" w:rsidRPr="001C1062" w:rsidRDefault="00974EE0" w:rsidP="00003046">
      <w:pPr>
        <w:jc w:val="both"/>
        <w:rPr>
          <w:sz w:val="22"/>
          <w:szCs w:val="22"/>
          <w:lang w:val="uk-UA"/>
        </w:rPr>
      </w:pPr>
      <w:r w:rsidRPr="001C1062">
        <w:rPr>
          <w:sz w:val="22"/>
          <w:szCs w:val="22"/>
          <w:lang w:val="uk-UA"/>
        </w:rPr>
        <w:t>2</w:t>
      </w:r>
      <w:bookmarkStart w:id="0" w:name="_Hlk156978457"/>
      <w:r w:rsidRPr="001C1062">
        <w:rPr>
          <w:sz w:val="22"/>
          <w:szCs w:val="22"/>
          <w:lang w:val="uk-UA"/>
        </w:rPr>
        <w:t>.</w:t>
      </w:r>
      <w:r w:rsidR="00003046" w:rsidRPr="001C1062">
        <w:rPr>
          <w:color w:val="333333"/>
          <w:shd w:val="clear" w:color="auto" w:fill="FFFFFF"/>
          <w:lang w:val="uk-UA"/>
        </w:rPr>
        <w:t xml:space="preserve"> Звіт про результати фінансово-господарської діяльності Товариства за 2023 рік. </w:t>
      </w:r>
      <w:r w:rsidR="00003046" w:rsidRPr="001C1062">
        <w:rPr>
          <w:sz w:val="22"/>
          <w:szCs w:val="22"/>
          <w:lang w:val="uk-UA"/>
        </w:rPr>
        <w:t xml:space="preserve">Прийняття  рішення за наслідками розгляду звіту </w:t>
      </w:r>
      <w:r w:rsidR="00003046" w:rsidRPr="001C1062">
        <w:rPr>
          <w:color w:val="333333"/>
          <w:shd w:val="clear" w:color="auto" w:fill="FFFFFF"/>
          <w:lang w:val="uk-UA"/>
        </w:rPr>
        <w:t>про результат</w:t>
      </w:r>
      <w:r w:rsidR="00D26147" w:rsidRPr="001C1062">
        <w:rPr>
          <w:color w:val="333333"/>
          <w:shd w:val="clear" w:color="auto" w:fill="FFFFFF"/>
          <w:lang w:val="uk-UA"/>
        </w:rPr>
        <w:t>и</w:t>
      </w:r>
      <w:r w:rsidR="00003046" w:rsidRPr="001C1062">
        <w:rPr>
          <w:color w:val="333333"/>
          <w:shd w:val="clear" w:color="auto" w:fill="FFFFFF"/>
          <w:lang w:val="uk-UA"/>
        </w:rPr>
        <w:t xml:space="preserve"> фінансово-господарської </w:t>
      </w:r>
      <w:r w:rsidR="00003046" w:rsidRPr="001C1062">
        <w:rPr>
          <w:sz w:val="22"/>
          <w:szCs w:val="22"/>
          <w:lang w:val="uk-UA"/>
        </w:rPr>
        <w:t>Товариства за 2023 рік.</w:t>
      </w:r>
    </w:p>
    <w:bookmarkEnd w:id="0"/>
    <w:p w:rsidR="00003046" w:rsidRPr="001C1062" w:rsidRDefault="00003046" w:rsidP="00974EE0">
      <w:pPr>
        <w:rPr>
          <w:i/>
          <w:color w:val="333333"/>
          <w:shd w:val="clear" w:color="auto" w:fill="FFFFFF"/>
          <w:lang w:val="uk-UA"/>
        </w:rPr>
      </w:pPr>
      <w:r w:rsidRPr="001C1062">
        <w:rPr>
          <w:i/>
          <w:sz w:val="22"/>
          <w:szCs w:val="22"/>
          <w:lang w:val="uk-UA"/>
        </w:rPr>
        <w:t xml:space="preserve">Проект рішення – </w:t>
      </w:r>
      <w:bookmarkStart w:id="1" w:name="_Hlk156980380"/>
      <w:r w:rsidRPr="001C1062">
        <w:rPr>
          <w:i/>
          <w:sz w:val="22"/>
          <w:szCs w:val="22"/>
          <w:lang w:val="uk-UA"/>
        </w:rPr>
        <w:t>Затвердити з</w:t>
      </w:r>
      <w:r w:rsidRPr="001C1062">
        <w:rPr>
          <w:i/>
          <w:color w:val="333333"/>
          <w:shd w:val="clear" w:color="auto" w:fill="FFFFFF"/>
          <w:lang w:val="uk-UA"/>
        </w:rPr>
        <w:t>віт про результати фінансово-господарської діяльності Товариства за 2023 рік.</w:t>
      </w:r>
    </w:p>
    <w:bookmarkEnd w:id="1"/>
    <w:p w:rsidR="00C54E74" w:rsidRPr="001C1062" w:rsidRDefault="00C54E74" w:rsidP="00C54E74">
      <w:pPr>
        <w:rPr>
          <w:sz w:val="22"/>
          <w:szCs w:val="22"/>
          <w:lang w:val="uk-UA"/>
        </w:rPr>
      </w:pPr>
      <w:r w:rsidRPr="001C1062">
        <w:rPr>
          <w:sz w:val="22"/>
          <w:szCs w:val="22"/>
          <w:lang w:val="uk-UA"/>
        </w:rPr>
        <w:t>3. Річний звіт Товариства за 2023 рік. Прийняття  рішення за наслідками розгляду річного звіту Товариства за 2023 рік.</w:t>
      </w:r>
    </w:p>
    <w:p w:rsidR="003403FE" w:rsidRPr="001C1062" w:rsidRDefault="003403FE" w:rsidP="00C54E74">
      <w:pPr>
        <w:rPr>
          <w:sz w:val="22"/>
          <w:szCs w:val="22"/>
          <w:lang w:val="uk-UA"/>
        </w:rPr>
      </w:pPr>
      <w:r w:rsidRPr="001C1062">
        <w:rPr>
          <w:i/>
          <w:sz w:val="22"/>
          <w:szCs w:val="22"/>
          <w:lang w:val="uk-UA"/>
        </w:rPr>
        <w:t>Проект рішення – Затвердити річний з</w:t>
      </w:r>
      <w:r w:rsidRPr="001C1062">
        <w:rPr>
          <w:i/>
          <w:color w:val="333333"/>
          <w:shd w:val="clear" w:color="auto" w:fill="FFFFFF"/>
          <w:lang w:val="uk-UA"/>
        </w:rPr>
        <w:t>віт Товариства за 2023 рік</w:t>
      </w:r>
    </w:p>
    <w:p w:rsidR="00003046" w:rsidRPr="001C1062" w:rsidRDefault="00C54E74" w:rsidP="00974EE0">
      <w:pPr>
        <w:shd w:val="clear" w:color="auto" w:fill="FFFFFF"/>
        <w:jc w:val="both"/>
        <w:rPr>
          <w:sz w:val="22"/>
          <w:szCs w:val="22"/>
          <w:lang w:val="uk-UA"/>
        </w:rPr>
      </w:pPr>
      <w:bookmarkStart w:id="2" w:name="_Hlk156978746"/>
      <w:r w:rsidRPr="001C1062">
        <w:rPr>
          <w:color w:val="333333"/>
          <w:shd w:val="clear" w:color="auto" w:fill="FFFFFF"/>
          <w:lang w:val="uk-UA"/>
        </w:rPr>
        <w:t>4</w:t>
      </w:r>
      <w:bookmarkStart w:id="3" w:name="_Hlk156980770"/>
      <w:r w:rsidR="00003046" w:rsidRPr="001C1062">
        <w:rPr>
          <w:color w:val="333333"/>
          <w:shd w:val="clear" w:color="auto" w:fill="FFFFFF"/>
          <w:lang w:val="uk-UA"/>
        </w:rPr>
        <w:t>. Розгляд висновків аудиторського звіту суб’єкта аудиторської діяльності за 2023 рік та затвердження заходів за результатами розгляду  звіту</w:t>
      </w:r>
      <w:bookmarkEnd w:id="3"/>
      <w:r w:rsidRPr="001C1062">
        <w:rPr>
          <w:color w:val="333333"/>
          <w:shd w:val="clear" w:color="auto" w:fill="FFFFFF"/>
          <w:lang w:val="uk-UA"/>
        </w:rPr>
        <w:t>.</w:t>
      </w:r>
    </w:p>
    <w:bookmarkEnd w:id="2"/>
    <w:p w:rsidR="00003046" w:rsidRPr="001C1062" w:rsidRDefault="00003046" w:rsidP="00003046">
      <w:pPr>
        <w:shd w:val="clear" w:color="auto" w:fill="FFFFFF"/>
        <w:jc w:val="both"/>
        <w:rPr>
          <w:i/>
          <w:sz w:val="22"/>
          <w:szCs w:val="22"/>
          <w:lang w:val="uk-UA"/>
        </w:rPr>
      </w:pPr>
      <w:r w:rsidRPr="001C1062">
        <w:rPr>
          <w:i/>
          <w:sz w:val="22"/>
          <w:szCs w:val="22"/>
          <w:lang w:val="uk-UA"/>
        </w:rPr>
        <w:t xml:space="preserve">Проект рішення – </w:t>
      </w:r>
      <w:bookmarkStart w:id="4" w:name="_Hlk156980868"/>
      <w:r w:rsidRPr="001C1062">
        <w:rPr>
          <w:i/>
          <w:sz w:val="22"/>
          <w:szCs w:val="22"/>
          <w:lang w:val="uk-UA"/>
        </w:rPr>
        <w:t xml:space="preserve">Затвердити </w:t>
      </w:r>
      <w:r w:rsidRPr="001C1062">
        <w:rPr>
          <w:i/>
          <w:color w:val="333333"/>
          <w:shd w:val="clear" w:color="auto" w:fill="FFFFFF"/>
          <w:lang w:val="uk-UA"/>
        </w:rPr>
        <w:t>висновки аудиторського звіту суб’єкта аудиторської діяльності за 2023 рік та заходи за результатами розгляду  звіту;</w:t>
      </w:r>
      <w:bookmarkEnd w:id="4"/>
    </w:p>
    <w:p w:rsidR="00974EE0" w:rsidRPr="001C1062" w:rsidRDefault="00C54E74" w:rsidP="00974EE0">
      <w:pPr>
        <w:shd w:val="clear" w:color="auto" w:fill="FFFFFF"/>
        <w:jc w:val="both"/>
        <w:rPr>
          <w:sz w:val="22"/>
          <w:szCs w:val="22"/>
          <w:lang w:val="uk-UA"/>
        </w:rPr>
      </w:pPr>
      <w:r w:rsidRPr="001C1062">
        <w:rPr>
          <w:sz w:val="22"/>
          <w:szCs w:val="22"/>
          <w:lang w:val="uk-UA"/>
        </w:rPr>
        <w:t>5</w:t>
      </w:r>
      <w:r w:rsidR="00974EE0" w:rsidRPr="001C1062">
        <w:rPr>
          <w:sz w:val="22"/>
          <w:szCs w:val="22"/>
          <w:lang w:val="uk-UA"/>
        </w:rPr>
        <w:t>. Звіт Наглядової ради Товариства за 202</w:t>
      </w:r>
      <w:r w:rsidR="00577ED5" w:rsidRPr="001C1062">
        <w:rPr>
          <w:sz w:val="22"/>
          <w:szCs w:val="22"/>
          <w:lang w:val="uk-UA"/>
        </w:rPr>
        <w:t>3</w:t>
      </w:r>
      <w:r w:rsidR="00974EE0" w:rsidRPr="001C1062">
        <w:rPr>
          <w:sz w:val="22"/>
          <w:szCs w:val="22"/>
          <w:lang w:val="uk-UA"/>
        </w:rPr>
        <w:t xml:space="preserve"> рік. Прийняття рішення за наслідками розгляду  звіту Наглядової ради Товариства за 202</w:t>
      </w:r>
      <w:r w:rsidR="00577ED5" w:rsidRPr="001C1062">
        <w:rPr>
          <w:sz w:val="22"/>
          <w:szCs w:val="22"/>
          <w:lang w:val="uk-UA"/>
        </w:rPr>
        <w:t>3</w:t>
      </w:r>
      <w:r w:rsidR="00974EE0" w:rsidRPr="001C1062">
        <w:rPr>
          <w:sz w:val="22"/>
          <w:szCs w:val="22"/>
          <w:lang w:val="uk-UA"/>
        </w:rPr>
        <w:t xml:space="preserve"> рік.</w:t>
      </w:r>
    </w:p>
    <w:p w:rsidR="00974EE0" w:rsidRPr="001C1062" w:rsidRDefault="00974EE0" w:rsidP="00974EE0">
      <w:pPr>
        <w:shd w:val="clear" w:color="auto" w:fill="FFFFFF"/>
        <w:jc w:val="both"/>
        <w:rPr>
          <w:i/>
          <w:sz w:val="22"/>
          <w:szCs w:val="22"/>
          <w:lang w:val="uk-UA"/>
        </w:rPr>
      </w:pPr>
      <w:r w:rsidRPr="001C1062">
        <w:rPr>
          <w:i/>
          <w:sz w:val="22"/>
          <w:szCs w:val="22"/>
          <w:lang w:val="uk-UA"/>
        </w:rPr>
        <w:lastRenderedPageBreak/>
        <w:t>Проект рішення – Затвердити звіт Наглядової ради Товариства за 202</w:t>
      </w:r>
      <w:r w:rsidR="00577ED5" w:rsidRPr="001C1062">
        <w:rPr>
          <w:i/>
          <w:sz w:val="22"/>
          <w:szCs w:val="22"/>
          <w:lang w:val="uk-UA"/>
        </w:rPr>
        <w:t>3</w:t>
      </w:r>
      <w:r w:rsidRPr="001C1062">
        <w:rPr>
          <w:i/>
          <w:sz w:val="22"/>
          <w:szCs w:val="22"/>
          <w:lang w:val="uk-UA"/>
        </w:rPr>
        <w:t xml:space="preserve"> рік.</w:t>
      </w:r>
    </w:p>
    <w:p w:rsidR="00974EE0" w:rsidRPr="001C1062" w:rsidRDefault="00C54E74" w:rsidP="00974EE0">
      <w:pPr>
        <w:shd w:val="clear" w:color="auto" w:fill="FFFFFF"/>
        <w:jc w:val="both"/>
        <w:rPr>
          <w:sz w:val="22"/>
          <w:szCs w:val="22"/>
          <w:lang w:val="uk-UA"/>
        </w:rPr>
      </w:pPr>
      <w:r w:rsidRPr="001C1062">
        <w:rPr>
          <w:sz w:val="22"/>
          <w:szCs w:val="22"/>
          <w:lang w:val="uk-UA"/>
        </w:rPr>
        <w:t>6</w:t>
      </w:r>
      <w:r w:rsidR="00974EE0" w:rsidRPr="001C1062">
        <w:rPr>
          <w:sz w:val="22"/>
          <w:szCs w:val="22"/>
          <w:lang w:val="uk-UA"/>
        </w:rPr>
        <w:t>. Розподіл прибутку і збитків Товариства за 202</w:t>
      </w:r>
      <w:r w:rsidR="00577ED5" w:rsidRPr="001C1062">
        <w:rPr>
          <w:sz w:val="22"/>
          <w:szCs w:val="22"/>
          <w:lang w:val="uk-UA"/>
        </w:rPr>
        <w:t>3</w:t>
      </w:r>
      <w:r w:rsidR="00974EE0" w:rsidRPr="001C1062">
        <w:rPr>
          <w:sz w:val="22"/>
          <w:szCs w:val="22"/>
          <w:lang w:val="uk-UA"/>
        </w:rPr>
        <w:t xml:space="preserve"> рік.</w:t>
      </w:r>
    </w:p>
    <w:p w:rsidR="00974EE0" w:rsidRPr="001C1062" w:rsidRDefault="00974EE0" w:rsidP="00974EE0">
      <w:pPr>
        <w:shd w:val="clear" w:color="auto" w:fill="FFFFFF"/>
        <w:jc w:val="both"/>
        <w:rPr>
          <w:i/>
          <w:sz w:val="22"/>
          <w:szCs w:val="22"/>
          <w:lang w:val="uk-UA"/>
        </w:rPr>
      </w:pPr>
      <w:r w:rsidRPr="001C1062">
        <w:rPr>
          <w:i/>
          <w:sz w:val="22"/>
          <w:szCs w:val="22"/>
          <w:lang w:val="uk-UA"/>
        </w:rPr>
        <w:t>Проект рішення –</w:t>
      </w:r>
      <w:r w:rsidR="008C37C3" w:rsidRPr="001C1062">
        <w:rPr>
          <w:i/>
          <w:sz w:val="22"/>
          <w:szCs w:val="22"/>
          <w:lang w:val="uk-UA"/>
        </w:rPr>
        <w:t xml:space="preserve">Прибуток </w:t>
      </w:r>
      <w:r w:rsidRPr="001C1062">
        <w:rPr>
          <w:i/>
          <w:sz w:val="22"/>
          <w:szCs w:val="22"/>
          <w:lang w:val="uk-UA"/>
        </w:rPr>
        <w:t xml:space="preserve">Товариства </w:t>
      </w:r>
      <w:r w:rsidR="008C37C3" w:rsidRPr="001C1062">
        <w:rPr>
          <w:i/>
          <w:sz w:val="22"/>
          <w:szCs w:val="22"/>
          <w:lang w:val="uk-UA"/>
        </w:rPr>
        <w:t xml:space="preserve">за 2023 рік </w:t>
      </w:r>
      <w:r w:rsidRPr="001C1062">
        <w:rPr>
          <w:i/>
          <w:sz w:val="22"/>
          <w:szCs w:val="22"/>
          <w:lang w:val="uk-UA"/>
        </w:rPr>
        <w:t xml:space="preserve">в сумі </w:t>
      </w:r>
      <w:r w:rsidR="008C37C3" w:rsidRPr="001C1062">
        <w:rPr>
          <w:i/>
          <w:sz w:val="22"/>
          <w:szCs w:val="22"/>
          <w:lang w:val="uk-UA"/>
        </w:rPr>
        <w:t>522 890,75</w:t>
      </w:r>
      <w:r w:rsidRPr="001C1062">
        <w:rPr>
          <w:i/>
          <w:sz w:val="22"/>
          <w:szCs w:val="22"/>
          <w:lang w:val="uk-UA"/>
        </w:rPr>
        <w:t xml:space="preserve"> грив</w:t>
      </w:r>
      <w:r w:rsidR="001C1062" w:rsidRPr="001C1062">
        <w:rPr>
          <w:i/>
          <w:sz w:val="22"/>
          <w:szCs w:val="22"/>
          <w:lang w:val="uk-UA"/>
        </w:rPr>
        <w:t>ень не розподіляти, а залишити в розпорядженні Товариства.</w:t>
      </w:r>
    </w:p>
    <w:p w:rsidR="00974EE0" w:rsidRPr="001C1062" w:rsidRDefault="00C54E74" w:rsidP="00974EE0">
      <w:pPr>
        <w:shd w:val="clear" w:color="auto" w:fill="FFFFFF"/>
        <w:jc w:val="both"/>
        <w:rPr>
          <w:sz w:val="22"/>
          <w:szCs w:val="22"/>
          <w:lang w:val="uk-UA"/>
        </w:rPr>
      </w:pPr>
      <w:r w:rsidRPr="001C1062">
        <w:rPr>
          <w:sz w:val="22"/>
          <w:szCs w:val="22"/>
          <w:lang w:val="uk-UA"/>
        </w:rPr>
        <w:t>7</w:t>
      </w:r>
      <w:r w:rsidR="00974EE0" w:rsidRPr="001C1062">
        <w:rPr>
          <w:sz w:val="22"/>
          <w:szCs w:val="22"/>
          <w:lang w:val="uk-UA"/>
        </w:rPr>
        <w:t>.Внесення змін до Статуту Товариства шляхом викладення його в новій редакції.</w:t>
      </w:r>
    </w:p>
    <w:p w:rsidR="00974EE0" w:rsidRPr="001C1062" w:rsidRDefault="00974EE0" w:rsidP="00974EE0">
      <w:pPr>
        <w:shd w:val="clear" w:color="auto" w:fill="FFFFFF"/>
        <w:jc w:val="both"/>
        <w:rPr>
          <w:i/>
          <w:sz w:val="22"/>
          <w:szCs w:val="22"/>
          <w:lang w:val="uk-UA"/>
        </w:rPr>
      </w:pPr>
      <w:r w:rsidRPr="001C1062">
        <w:rPr>
          <w:i/>
          <w:sz w:val="22"/>
          <w:szCs w:val="22"/>
          <w:lang w:val="uk-UA"/>
        </w:rPr>
        <w:t>Проект рішення – Затвердити Статут Товариства у новій редакції.</w:t>
      </w:r>
    </w:p>
    <w:p w:rsidR="00974EE0" w:rsidRPr="001C1062" w:rsidRDefault="00C54E74" w:rsidP="00974EE0">
      <w:pPr>
        <w:shd w:val="clear" w:color="auto" w:fill="FFFFFF"/>
        <w:jc w:val="both"/>
        <w:rPr>
          <w:sz w:val="22"/>
          <w:szCs w:val="22"/>
          <w:lang w:val="uk-UA"/>
        </w:rPr>
      </w:pPr>
      <w:r w:rsidRPr="001C1062">
        <w:rPr>
          <w:sz w:val="22"/>
          <w:szCs w:val="22"/>
          <w:lang w:val="uk-UA"/>
        </w:rPr>
        <w:t>8</w:t>
      </w:r>
      <w:r w:rsidR="00974EE0" w:rsidRPr="001C1062">
        <w:rPr>
          <w:sz w:val="22"/>
          <w:szCs w:val="22"/>
          <w:lang w:val="uk-UA"/>
        </w:rPr>
        <w:t>. Про надання повноважень на підписання Статуту Товариства в новій редакції.</w:t>
      </w:r>
    </w:p>
    <w:p w:rsidR="00974EE0" w:rsidRPr="001C1062" w:rsidRDefault="00974EE0" w:rsidP="00974EE0">
      <w:pPr>
        <w:shd w:val="clear" w:color="auto" w:fill="FFFFFF"/>
        <w:jc w:val="both"/>
        <w:rPr>
          <w:i/>
          <w:sz w:val="22"/>
          <w:szCs w:val="22"/>
          <w:lang w:val="uk-UA"/>
        </w:rPr>
      </w:pPr>
      <w:r w:rsidRPr="001C1062">
        <w:rPr>
          <w:i/>
          <w:sz w:val="22"/>
          <w:szCs w:val="22"/>
          <w:lang w:val="uk-UA"/>
        </w:rPr>
        <w:t>Проект рішення - Надати повноваження Голові та секретарю річних  загальних зборів на підписання Статуту в новій редакції;</w:t>
      </w:r>
    </w:p>
    <w:p w:rsidR="00974EE0" w:rsidRPr="001C1062" w:rsidRDefault="00C54E74" w:rsidP="00974EE0">
      <w:pPr>
        <w:shd w:val="clear" w:color="auto" w:fill="FFFFFF"/>
        <w:jc w:val="both"/>
        <w:rPr>
          <w:sz w:val="22"/>
          <w:szCs w:val="22"/>
          <w:lang w:val="uk-UA"/>
        </w:rPr>
      </w:pPr>
      <w:r w:rsidRPr="001C1062">
        <w:rPr>
          <w:sz w:val="22"/>
          <w:szCs w:val="22"/>
          <w:lang w:val="uk-UA"/>
        </w:rPr>
        <w:t>9</w:t>
      </w:r>
      <w:r w:rsidR="00974EE0" w:rsidRPr="001C1062">
        <w:rPr>
          <w:sz w:val="22"/>
          <w:szCs w:val="22"/>
          <w:lang w:val="uk-UA"/>
        </w:rPr>
        <w:t>.Про надання повноважень на здійснення державної реєстрації Статуту Товариства в новій редакції.</w:t>
      </w:r>
    </w:p>
    <w:p w:rsidR="00974EE0" w:rsidRPr="001C1062" w:rsidRDefault="00974EE0" w:rsidP="00974EE0">
      <w:pPr>
        <w:shd w:val="clear" w:color="auto" w:fill="FFFFFF"/>
        <w:jc w:val="both"/>
        <w:rPr>
          <w:i/>
          <w:sz w:val="22"/>
          <w:szCs w:val="22"/>
          <w:lang w:val="uk-UA"/>
        </w:rPr>
      </w:pPr>
      <w:r w:rsidRPr="001C1062">
        <w:rPr>
          <w:i/>
          <w:sz w:val="22"/>
          <w:szCs w:val="22"/>
          <w:lang w:val="uk-UA"/>
        </w:rPr>
        <w:t>Проект рішення – Надати повноваження Генеральному директору Товариства на здійснення державної реєстрації Статуту Товариства в новій редакції з правом передоручення.</w:t>
      </w:r>
    </w:p>
    <w:p w:rsidR="00974EE0" w:rsidRPr="001C1062" w:rsidRDefault="00C54E74" w:rsidP="00974EE0">
      <w:pPr>
        <w:shd w:val="clear" w:color="auto" w:fill="FFFFFF"/>
        <w:jc w:val="both"/>
        <w:rPr>
          <w:sz w:val="22"/>
          <w:szCs w:val="22"/>
          <w:lang w:val="uk-UA"/>
        </w:rPr>
      </w:pPr>
      <w:r w:rsidRPr="001C1062">
        <w:rPr>
          <w:sz w:val="22"/>
          <w:szCs w:val="22"/>
          <w:lang w:val="uk-UA"/>
        </w:rPr>
        <w:t>10</w:t>
      </w:r>
      <w:r w:rsidR="00974EE0" w:rsidRPr="001C1062">
        <w:rPr>
          <w:sz w:val="22"/>
          <w:szCs w:val="22"/>
          <w:lang w:val="uk-UA"/>
        </w:rPr>
        <w:t>. Про затвердження Положень Товариства про загальні збори, про Наглядову рада, про Виконавчий орган</w:t>
      </w:r>
      <w:r w:rsidRPr="001C1062">
        <w:rPr>
          <w:sz w:val="22"/>
          <w:szCs w:val="22"/>
          <w:lang w:val="uk-UA"/>
        </w:rPr>
        <w:t xml:space="preserve"> в новій редакції</w:t>
      </w:r>
      <w:r w:rsidR="00974EE0" w:rsidRPr="001C1062">
        <w:rPr>
          <w:sz w:val="22"/>
          <w:szCs w:val="22"/>
          <w:lang w:val="uk-UA"/>
        </w:rPr>
        <w:t>.</w:t>
      </w:r>
    </w:p>
    <w:p w:rsidR="00974EE0" w:rsidRPr="001C1062" w:rsidRDefault="00974EE0" w:rsidP="00974EE0">
      <w:pPr>
        <w:shd w:val="clear" w:color="auto" w:fill="FFFFFF"/>
        <w:jc w:val="both"/>
        <w:rPr>
          <w:i/>
          <w:sz w:val="22"/>
          <w:szCs w:val="22"/>
          <w:lang w:val="uk-UA"/>
        </w:rPr>
      </w:pPr>
      <w:r w:rsidRPr="001C1062">
        <w:rPr>
          <w:i/>
          <w:sz w:val="22"/>
          <w:szCs w:val="22"/>
          <w:lang w:val="uk-UA"/>
        </w:rPr>
        <w:t>Проект рішення – Затвердити Положення Товариства про загальні збори, про Наглядову рада, про Виконавчий орган.</w:t>
      </w:r>
    </w:p>
    <w:p w:rsidR="00974EE0" w:rsidRPr="001C1062" w:rsidRDefault="00974EE0" w:rsidP="00974EE0">
      <w:pPr>
        <w:shd w:val="clear" w:color="auto" w:fill="FFFFFF"/>
        <w:jc w:val="both"/>
        <w:rPr>
          <w:sz w:val="22"/>
          <w:szCs w:val="22"/>
          <w:lang w:val="uk-UA"/>
        </w:rPr>
      </w:pPr>
      <w:r w:rsidRPr="001C1062">
        <w:rPr>
          <w:sz w:val="22"/>
          <w:szCs w:val="22"/>
          <w:lang w:val="uk-UA"/>
        </w:rPr>
        <w:t>1</w:t>
      </w:r>
      <w:r w:rsidR="00C54E74" w:rsidRPr="001C1062">
        <w:rPr>
          <w:sz w:val="22"/>
          <w:szCs w:val="22"/>
          <w:lang w:val="uk-UA"/>
        </w:rPr>
        <w:t>1</w:t>
      </w:r>
      <w:r w:rsidRPr="001C1062">
        <w:rPr>
          <w:sz w:val="22"/>
          <w:szCs w:val="22"/>
          <w:lang w:val="uk-UA"/>
        </w:rPr>
        <w:t>. Про відкликання Наглядової ради Товариства.</w:t>
      </w:r>
    </w:p>
    <w:p w:rsidR="00974EE0" w:rsidRPr="001C1062" w:rsidRDefault="00974EE0" w:rsidP="00974EE0">
      <w:pPr>
        <w:shd w:val="clear" w:color="auto" w:fill="FFFFFF"/>
        <w:jc w:val="both"/>
        <w:rPr>
          <w:sz w:val="22"/>
          <w:szCs w:val="22"/>
          <w:lang w:val="uk-UA"/>
        </w:rPr>
      </w:pPr>
      <w:r w:rsidRPr="001C1062">
        <w:rPr>
          <w:i/>
          <w:sz w:val="22"/>
          <w:szCs w:val="22"/>
          <w:lang w:val="uk-UA"/>
        </w:rPr>
        <w:t>Проект рішення – Відкликати Наглядову раду Товариства.</w:t>
      </w:r>
    </w:p>
    <w:p w:rsidR="00974EE0" w:rsidRPr="001C1062" w:rsidRDefault="00974EE0" w:rsidP="00974EE0">
      <w:pPr>
        <w:shd w:val="clear" w:color="auto" w:fill="FFFFFF"/>
        <w:jc w:val="both"/>
        <w:rPr>
          <w:sz w:val="22"/>
          <w:szCs w:val="22"/>
          <w:lang w:val="uk-UA"/>
        </w:rPr>
      </w:pPr>
      <w:r w:rsidRPr="001C1062">
        <w:rPr>
          <w:sz w:val="22"/>
          <w:szCs w:val="22"/>
          <w:lang w:val="uk-UA"/>
        </w:rPr>
        <w:t>1</w:t>
      </w:r>
      <w:r w:rsidR="00C54E74" w:rsidRPr="001C1062">
        <w:rPr>
          <w:sz w:val="22"/>
          <w:szCs w:val="22"/>
          <w:lang w:val="uk-UA"/>
        </w:rPr>
        <w:t>2</w:t>
      </w:r>
      <w:r w:rsidRPr="001C1062">
        <w:rPr>
          <w:sz w:val="22"/>
          <w:szCs w:val="22"/>
          <w:lang w:val="uk-UA"/>
        </w:rPr>
        <w:t>. Про обрання Наглядової ради Товариства.</w:t>
      </w:r>
    </w:p>
    <w:p w:rsidR="00974EE0" w:rsidRPr="001C1062" w:rsidRDefault="00974EE0" w:rsidP="00974EE0">
      <w:pPr>
        <w:shd w:val="clear" w:color="auto" w:fill="FFFFFF"/>
        <w:jc w:val="both"/>
        <w:rPr>
          <w:sz w:val="22"/>
          <w:szCs w:val="22"/>
          <w:shd w:val="clear" w:color="auto" w:fill="FFFFFF"/>
          <w:lang w:val="uk-UA"/>
        </w:rPr>
      </w:pPr>
      <w:r w:rsidRPr="001C1062">
        <w:rPr>
          <w:sz w:val="22"/>
          <w:szCs w:val="22"/>
          <w:lang w:val="uk-UA"/>
        </w:rPr>
        <w:t>1</w:t>
      </w:r>
      <w:r w:rsidR="00C54E74" w:rsidRPr="001C1062">
        <w:rPr>
          <w:sz w:val="22"/>
          <w:szCs w:val="22"/>
          <w:lang w:val="uk-UA"/>
        </w:rPr>
        <w:t>3</w:t>
      </w:r>
      <w:r w:rsidRPr="001C1062">
        <w:rPr>
          <w:sz w:val="22"/>
          <w:szCs w:val="22"/>
          <w:lang w:val="uk-UA"/>
        </w:rPr>
        <w:t xml:space="preserve">. </w:t>
      </w:r>
      <w:bookmarkStart w:id="5" w:name="_Hlk156981871"/>
      <w:r w:rsidRPr="001C1062">
        <w:rPr>
          <w:sz w:val="22"/>
          <w:szCs w:val="22"/>
          <w:lang w:val="uk-UA"/>
        </w:rPr>
        <w:t xml:space="preserve">Призначення суб’єкта аудиторської діяльності для перевірки </w:t>
      </w:r>
      <w:r w:rsidRPr="001C1062">
        <w:rPr>
          <w:sz w:val="22"/>
          <w:szCs w:val="22"/>
          <w:shd w:val="clear" w:color="auto" w:fill="FFFFFF"/>
          <w:lang w:val="uk-UA"/>
        </w:rPr>
        <w:t>фінансово-господарської діяльності Товариства за результатами 202</w:t>
      </w:r>
      <w:r w:rsidR="00577ED5" w:rsidRPr="001C1062">
        <w:rPr>
          <w:sz w:val="22"/>
          <w:szCs w:val="22"/>
          <w:shd w:val="clear" w:color="auto" w:fill="FFFFFF"/>
          <w:lang w:val="uk-UA"/>
        </w:rPr>
        <w:t>4</w:t>
      </w:r>
      <w:r w:rsidRPr="001C1062">
        <w:rPr>
          <w:sz w:val="22"/>
          <w:szCs w:val="22"/>
          <w:shd w:val="clear" w:color="auto" w:fill="FFFFFF"/>
          <w:lang w:val="uk-UA"/>
        </w:rPr>
        <w:t xml:space="preserve"> року. </w:t>
      </w:r>
      <w:bookmarkEnd w:id="5"/>
    </w:p>
    <w:p w:rsidR="00974EE0" w:rsidRPr="001C1062" w:rsidRDefault="00974EE0" w:rsidP="00974EE0">
      <w:pPr>
        <w:shd w:val="clear" w:color="auto" w:fill="FFFFFF"/>
        <w:jc w:val="both"/>
        <w:rPr>
          <w:i/>
          <w:sz w:val="22"/>
          <w:szCs w:val="22"/>
          <w:shd w:val="clear" w:color="auto" w:fill="FFFFFF"/>
          <w:lang w:val="uk-UA"/>
        </w:rPr>
      </w:pPr>
      <w:r w:rsidRPr="001C1062">
        <w:rPr>
          <w:i/>
          <w:sz w:val="22"/>
          <w:szCs w:val="22"/>
          <w:lang w:val="uk-UA"/>
        </w:rPr>
        <w:t xml:space="preserve">Проект рішення -  Призначити суб’єктом аудиторської діяльності для перевірки </w:t>
      </w:r>
      <w:r w:rsidRPr="001C1062">
        <w:rPr>
          <w:i/>
          <w:sz w:val="22"/>
          <w:szCs w:val="22"/>
          <w:shd w:val="clear" w:color="auto" w:fill="FFFFFF"/>
          <w:lang w:val="uk-UA"/>
        </w:rPr>
        <w:t>фінансово-господарської діяльності Товариства за результатами 202</w:t>
      </w:r>
      <w:r w:rsidR="00577ED5" w:rsidRPr="001C1062">
        <w:rPr>
          <w:i/>
          <w:sz w:val="22"/>
          <w:szCs w:val="22"/>
          <w:shd w:val="clear" w:color="auto" w:fill="FFFFFF"/>
          <w:lang w:val="uk-UA"/>
        </w:rPr>
        <w:t>4</w:t>
      </w:r>
      <w:r w:rsidRPr="001C1062">
        <w:rPr>
          <w:i/>
          <w:sz w:val="22"/>
          <w:szCs w:val="22"/>
          <w:shd w:val="clear" w:color="auto" w:fill="FFFFFF"/>
          <w:lang w:val="uk-UA"/>
        </w:rPr>
        <w:t xml:space="preserve"> року Товариство з обмеженою відповідальністю «Аудиторська компанія «ЗЕЛЛЕР». </w:t>
      </w:r>
    </w:p>
    <w:p w:rsidR="00974EE0" w:rsidRPr="001C1062" w:rsidRDefault="00974EE0" w:rsidP="00974EE0">
      <w:pPr>
        <w:jc w:val="both"/>
        <w:rPr>
          <w:sz w:val="22"/>
          <w:szCs w:val="22"/>
          <w:lang w:val="uk-UA"/>
        </w:rPr>
      </w:pPr>
      <w:r w:rsidRPr="001C1062">
        <w:rPr>
          <w:sz w:val="22"/>
          <w:szCs w:val="22"/>
          <w:lang w:val="uk-UA"/>
        </w:rPr>
        <w:t>1</w:t>
      </w:r>
      <w:r w:rsidR="00C54E74" w:rsidRPr="001C1062">
        <w:rPr>
          <w:sz w:val="22"/>
          <w:szCs w:val="22"/>
          <w:lang w:val="uk-UA"/>
        </w:rPr>
        <w:t>4</w:t>
      </w:r>
      <w:r w:rsidRPr="001C1062">
        <w:rPr>
          <w:sz w:val="22"/>
          <w:szCs w:val="22"/>
          <w:lang w:val="uk-UA"/>
        </w:rPr>
        <w:t>. Про затвердження значних правочинів Товариства.</w:t>
      </w:r>
    </w:p>
    <w:p w:rsidR="00974EE0" w:rsidRPr="001C1062" w:rsidRDefault="00974EE0" w:rsidP="00974EE0">
      <w:pPr>
        <w:jc w:val="both"/>
        <w:rPr>
          <w:i/>
          <w:sz w:val="22"/>
          <w:szCs w:val="22"/>
          <w:lang w:val="uk-UA"/>
        </w:rPr>
      </w:pPr>
      <w:r w:rsidRPr="001C1062">
        <w:rPr>
          <w:i/>
          <w:sz w:val="22"/>
          <w:szCs w:val="22"/>
          <w:lang w:val="uk-UA"/>
        </w:rPr>
        <w:t>Проект рішення – Затвердити значні правочини Товариства за договорами:</w:t>
      </w:r>
    </w:p>
    <w:tbl>
      <w:tblPr>
        <w:tblW w:w="9528" w:type="dxa"/>
        <w:tblInd w:w="78" w:type="dxa"/>
        <w:tblLayout w:type="fixed"/>
        <w:tblLook w:val="04A0"/>
      </w:tblPr>
      <w:tblGrid>
        <w:gridCol w:w="3007"/>
        <w:gridCol w:w="2977"/>
        <w:gridCol w:w="3544"/>
      </w:tblGrid>
      <w:tr w:rsidR="00974EE0" w:rsidRPr="001C1062" w:rsidTr="00570166">
        <w:trPr>
          <w:trHeight w:val="271"/>
        </w:trPr>
        <w:tc>
          <w:tcPr>
            <w:tcW w:w="3007"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974EE0">
            <w:pPr>
              <w:autoSpaceDE w:val="0"/>
              <w:autoSpaceDN w:val="0"/>
              <w:adjustRightInd w:val="0"/>
              <w:jc w:val="center"/>
              <w:rPr>
                <w:i/>
                <w:color w:val="000000"/>
                <w:lang w:val="uk-UA" w:eastAsia="uk-UA"/>
              </w:rPr>
            </w:pPr>
            <w:r w:rsidRPr="001C1062">
              <w:rPr>
                <w:i/>
                <w:color w:val="000000"/>
                <w:sz w:val="22"/>
                <w:szCs w:val="22"/>
                <w:lang w:val="uk-UA" w:eastAsia="uk-UA"/>
              </w:rPr>
              <w:t>№ договору</w:t>
            </w:r>
          </w:p>
        </w:tc>
        <w:tc>
          <w:tcPr>
            <w:tcW w:w="2977"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974EE0">
            <w:pPr>
              <w:autoSpaceDE w:val="0"/>
              <w:autoSpaceDN w:val="0"/>
              <w:adjustRightInd w:val="0"/>
              <w:jc w:val="right"/>
              <w:rPr>
                <w:i/>
                <w:color w:val="000000"/>
                <w:lang w:val="uk-UA" w:eastAsia="uk-UA"/>
              </w:rPr>
            </w:pPr>
            <w:r w:rsidRPr="001C1062">
              <w:rPr>
                <w:i/>
                <w:color w:val="000000"/>
                <w:sz w:val="22"/>
                <w:szCs w:val="22"/>
                <w:lang w:val="uk-UA" w:eastAsia="uk-UA"/>
              </w:rPr>
              <w:t>Дата договору</w:t>
            </w:r>
          </w:p>
        </w:tc>
        <w:tc>
          <w:tcPr>
            <w:tcW w:w="3544"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974EE0">
            <w:pPr>
              <w:autoSpaceDE w:val="0"/>
              <w:autoSpaceDN w:val="0"/>
              <w:adjustRightInd w:val="0"/>
              <w:jc w:val="right"/>
              <w:rPr>
                <w:i/>
                <w:color w:val="000000"/>
                <w:lang w:val="uk-UA" w:eastAsia="uk-UA"/>
              </w:rPr>
            </w:pPr>
            <w:r w:rsidRPr="001C1062">
              <w:rPr>
                <w:i/>
                <w:color w:val="000000"/>
                <w:sz w:val="22"/>
                <w:szCs w:val="22"/>
                <w:lang w:val="uk-UA" w:eastAsia="uk-UA"/>
              </w:rPr>
              <w:t>Сума договору (грн)</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ДУ-1-ОВЛ</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26.01.2023</w:t>
            </w:r>
          </w:p>
        </w:tc>
        <w:tc>
          <w:tcPr>
            <w:tcW w:w="3544"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6</w:t>
            </w:r>
            <w:r w:rsidR="00974EE0" w:rsidRPr="001C1062">
              <w:rPr>
                <w:i/>
                <w:color w:val="000000"/>
                <w:sz w:val="22"/>
                <w:szCs w:val="22"/>
                <w:lang w:val="uk-UA" w:eastAsia="uk-UA"/>
              </w:rPr>
              <w:t>5 000 000,00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ЖТА-ДУ-1</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20.03.2023</w:t>
            </w:r>
          </w:p>
        </w:tc>
        <w:tc>
          <w:tcPr>
            <w:tcW w:w="3544"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7</w:t>
            </w:r>
            <w:r w:rsidR="00974EE0" w:rsidRPr="001C1062">
              <w:rPr>
                <w:i/>
                <w:color w:val="000000"/>
                <w:sz w:val="22"/>
                <w:szCs w:val="22"/>
                <w:lang w:val="uk-UA" w:eastAsia="uk-UA"/>
              </w:rPr>
              <w:t xml:space="preserve">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07/12/23ДУ-АЕ</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07.12.2023</w:t>
            </w:r>
          </w:p>
        </w:tc>
        <w:tc>
          <w:tcPr>
            <w:tcW w:w="3544"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1</w:t>
            </w:r>
            <w:r w:rsidR="00974EE0" w:rsidRPr="001C1062">
              <w:rPr>
                <w:i/>
                <w:color w:val="000000"/>
                <w:sz w:val="22"/>
                <w:szCs w:val="22"/>
                <w:lang w:val="uk-UA" w:eastAsia="uk-UA"/>
              </w:rPr>
              <w:t>00 000 000,00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22/08/2023ДУ-МС</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22.08.2023</w:t>
            </w:r>
          </w:p>
        </w:tc>
        <w:tc>
          <w:tcPr>
            <w:tcW w:w="3544"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5</w:t>
            </w:r>
            <w:r w:rsidR="00974EE0" w:rsidRPr="001C1062">
              <w:rPr>
                <w:i/>
                <w:color w:val="000000"/>
                <w:sz w:val="22"/>
                <w:szCs w:val="22"/>
                <w:lang w:val="uk-UA" w:eastAsia="uk-UA"/>
              </w:rPr>
              <w:t xml:space="preserve">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rsidP="006C7FB7">
            <w:pPr>
              <w:autoSpaceDE w:val="0"/>
              <w:autoSpaceDN w:val="0"/>
              <w:adjustRightInd w:val="0"/>
              <w:jc w:val="center"/>
              <w:rPr>
                <w:i/>
                <w:color w:val="000000"/>
                <w:lang w:val="uk-UA" w:eastAsia="uk-UA"/>
              </w:rPr>
            </w:pPr>
            <w:r w:rsidRPr="001C1062">
              <w:rPr>
                <w:i/>
                <w:color w:val="000000"/>
                <w:sz w:val="22"/>
                <w:szCs w:val="22"/>
                <w:lang w:val="uk-UA" w:eastAsia="uk-UA"/>
              </w:rPr>
              <w:t>07/09/2023 МГ-ДУ</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shd w:val="solid" w:color="FFFFFF" w:fill="auto"/>
            <w:hideMark/>
          </w:tcPr>
          <w:p w:rsidR="00974EE0" w:rsidRPr="001C1062" w:rsidRDefault="00974EE0">
            <w:pPr>
              <w:autoSpaceDE w:val="0"/>
              <w:autoSpaceDN w:val="0"/>
              <w:adjustRightInd w:val="0"/>
              <w:jc w:val="center"/>
              <w:rPr>
                <w:i/>
                <w:color w:val="000000"/>
                <w:lang w:val="uk-UA" w:eastAsia="uk-UA"/>
              </w:rPr>
            </w:pPr>
            <w:r w:rsidRPr="001C1062">
              <w:rPr>
                <w:i/>
                <w:color w:val="000000"/>
                <w:sz w:val="22"/>
                <w:szCs w:val="22"/>
                <w:lang w:val="uk-UA" w:eastAsia="uk-UA"/>
              </w:rPr>
              <w:t>50 000 000,00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11/05/2023СТ-ДУ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11.05.2023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10</w:t>
            </w:r>
            <w:r w:rsidR="00974EE0" w:rsidRPr="001C1062">
              <w:rPr>
                <w:i/>
                <w:color w:val="000000"/>
                <w:sz w:val="22"/>
                <w:szCs w:val="22"/>
                <w:lang w:val="uk-UA" w:eastAsia="uk-UA"/>
              </w:rPr>
              <w:t>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07/09/23ВКС-ДУ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10</w:t>
            </w:r>
            <w:r w:rsidR="00974EE0" w:rsidRPr="001C1062">
              <w:rPr>
                <w:i/>
                <w:color w:val="000000"/>
                <w:sz w:val="22"/>
                <w:szCs w:val="22"/>
                <w:lang w:val="uk-UA" w:eastAsia="uk-UA"/>
              </w:rPr>
              <w:t>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21/12/23ДУ-ВКС</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21.12.2023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6C7FB7">
            <w:pPr>
              <w:autoSpaceDE w:val="0"/>
              <w:autoSpaceDN w:val="0"/>
              <w:adjustRightInd w:val="0"/>
              <w:jc w:val="center"/>
              <w:rPr>
                <w:i/>
                <w:color w:val="000000"/>
                <w:lang w:val="uk-UA" w:eastAsia="uk-UA"/>
              </w:rPr>
            </w:pPr>
            <w:r w:rsidRPr="001C1062">
              <w:rPr>
                <w:i/>
                <w:color w:val="000000"/>
                <w:sz w:val="22"/>
                <w:szCs w:val="22"/>
                <w:lang w:val="uk-UA" w:eastAsia="uk-UA"/>
              </w:rPr>
              <w:t>10</w:t>
            </w:r>
            <w:r w:rsidR="00974EE0" w:rsidRPr="001C1062">
              <w:rPr>
                <w:i/>
                <w:color w:val="000000"/>
                <w:sz w:val="22"/>
                <w:szCs w:val="22"/>
                <w:lang w:val="uk-UA" w:eastAsia="uk-UA"/>
              </w:rPr>
              <w:t>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07/09/23ДУ-АГ</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18</w:t>
            </w:r>
            <w:r w:rsidR="00974EE0" w:rsidRPr="001C1062">
              <w:rPr>
                <w:i/>
                <w:color w:val="000000"/>
                <w:sz w:val="22"/>
                <w:szCs w:val="22"/>
                <w:lang w:val="uk-UA" w:eastAsia="uk-UA"/>
              </w:rPr>
              <w:t>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07/09/23/ДУ-РГ</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w:t>
            </w:r>
            <w:r w:rsidR="00974EE0" w:rsidRPr="001C1062">
              <w:rPr>
                <w:i/>
                <w:color w:val="000000"/>
                <w:sz w:val="22"/>
                <w:szCs w:val="22"/>
                <w:lang w:val="uk-UA" w:eastAsia="uk-UA"/>
              </w:rPr>
              <w:t xml:space="preserve">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07/09/23ФР-100-ДУ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385</w:t>
            </w:r>
            <w:r w:rsidR="00974EE0" w:rsidRPr="001C1062">
              <w:rPr>
                <w:i/>
                <w:color w:val="000000"/>
                <w:sz w:val="22"/>
                <w:szCs w:val="22"/>
                <w:lang w:val="uk-UA" w:eastAsia="uk-UA"/>
              </w:rPr>
              <w:t>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07/09/23ДУ-ЗУ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7</w:t>
            </w:r>
            <w:r w:rsidR="00974EE0" w:rsidRPr="001C1062">
              <w:rPr>
                <w:i/>
                <w:color w:val="000000"/>
                <w:sz w:val="22"/>
                <w:szCs w:val="22"/>
                <w:lang w:val="uk-UA" w:eastAsia="uk-UA"/>
              </w:rPr>
              <w:t>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12/01/2023ЛЦ-ДУ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12.01.2023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6</w:t>
            </w:r>
            <w:r w:rsidR="00974EE0" w:rsidRPr="001C1062">
              <w:rPr>
                <w:i/>
                <w:color w:val="000000"/>
                <w:sz w:val="22"/>
                <w:szCs w:val="22"/>
                <w:lang w:val="uk-UA" w:eastAsia="uk-UA"/>
              </w:rPr>
              <w:t xml:space="preserve">1 </w:t>
            </w:r>
            <w:r w:rsidRPr="001C1062">
              <w:rPr>
                <w:i/>
                <w:color w:val="000000"/>
                <w:sz w:val="22"/>
                <w:szCs w:val="22"/>
                <w:lang w:val="uk-UA" w:eastAsia="uk-UA"/>
              </w:rPr>
              <w:t>21</w:t>
            </w:r>
            <w:r w:rsidR="00974EE0" w:rsidRPr="001C1062">
              <w:rPr>
                <w:i/>
                <w:color w:val="000000"/>
                <w:sz w:val="22"/>
                <w:szCs w:val="22"/>
                <w:lang w:val="uk-UA" w:eastAsia="uk-UA"/>
              </w:rPr>
              <w:t>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07/04/2023ФК-ДУ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07.04.2023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5</w:t>
            </w:r>
            <w:r w:rsidR="00974EE0" w:rsidRPr="001C1062">
              <w:rPr>
                <w:i/>
                <w:color w:val="000000"/>
                <w:sz w:val="22"/>
                <w:szCs w:val="22"/>
                <w:lang w:val="uk-UA" w:eastAsia="uk-UA"/>
              </w:rPr>
              <w:t>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22/08/2023ДУ-ФКІ</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22.08.2023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5 0</w:t>
            </w:r>
            <w:r w:rsidR="00974EE0" w:rsidRPr="001C1062">
              <w:rPr>
                <w:i/>
                <w:color w:val="000000"/>
                <w:sz w:val="22"/>
                <w:szCs w:val="22"/>
                <w:lang w:val="uk-UA" w:eastAsia="uk-UA"/>
              </w:rPr>
              <w:t>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22/12/23АЕ-ДУ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22.08.2023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974EE0">
            <w:pPr>
              <w:autoSpaceDE w:val="0"/>
              <w:autoSpaceDN w:val="0"/>
              <w:adjustRightInd w:val="0"/>
              <w:jc w:val="center"/>
              <w:rPr>
                <w:i/>
                <w:color w:val="000000"/>
                <w:lang w:val="uk-UA" w:eastAsia="uk-UA"/>
              </w:rPr>
            </w:pPr>
            <w:r w:rsidRPr="001C1062">
              <w:rPr>
                <w:i/>
                <w:color w:val="000000"/>
                <w:sz w:val="22"/>
                <w:szCs w:val="22"/>
                <w:lang w:val="uk-UA" w:eastAsia="uk-UA"/>
              </w:rPr>
              <w:t>5 000 000,00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22/12/23АЕ-ДУ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22.12.2023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974EE0">
            <w:pPr>
              <w:autoSpaceDE w:val="0"/>
              <w:autoSpaceDN w:val="0"/>
              <w:adjustRightInd w:val="0"/>
              <w:jc w:val="center"/>
              <w:rPr>
                <w:i/>
                <w:color w:val="000000"/>
                <w:lang w:val="uk-UA" w:eastAsia="uk-UA"/>
              </w:rPr>
            </w:pPr>
            <w:r w:rsidRPr="001C1062">
              <w:rPr>
                <w:i/>
                <w:color w:val="000000"/>
                <w:sz w:val="22"/>
                <w:szCs w:val="22"/>
                <w:lang w:val="uk-UA" w:eastAsia="uk-UA"/>
              </w:rPr>
              <w:t>5 000 000,00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07/09/23ЕР-ДУ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974EE0">
            <w:pPr>
              <w:autoSpaceDE w:val="0"/>
              <w:autoSpaceDN w:val="0"/>
              <w:adjustRightInd w:val="0"/>
              <w:jc w:val="center"/>
              <w:rPr>
                <w:i/>
                <w:color w:val="000000"/>
                <w:lang w:val="uk-UA" w:eastAsia="uk-UA"/>
              </w:rPr>
            </w:pPr>
            <w:r w:rsidRPr="001C1062">
              <w:rPr>
                <w:i/>
                <w:color w:val="000000"/>
                <w:sz w:val="22"/>
                <w:szCs w:val="22"/>
                <w:lang w:val="uk-UA" w:eastAsia="uk-UA"/>
              </w:rPr>
              <w:t>100 000 000,00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07/09/23ЕП-ДУ</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07.09.2023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3</w:t>
            </w:r>
            <w:r w:rsidR="00974EE0" w:rsidRPr="001C1062">
              <w:rPr>
                <w:i/>
                <w:color w:val="000000"/>
                <w:sz w:val="22"/>
                <w:szCs w:val="22"/>
                <w:lang w:val="uk-UA" w:eastAsia="uk-UA"/>
              </w:rPr>
              <w:t>0 000 000,00</w:t>
            </w:r>
          </w:p>
        </w:tc>
      </w:tr>
      <w:tr w:rsidR="00974EE0" w:rsidRPr="001C1062" w:rsidTr="006C7FB7">
        <w:trPr>
          <w:trHeight w:val="271"/>
        </w:trPr>
        <w:tc>
          <w:tcPr>
            <w:tcW w:w="300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02/03/2023-ДУ/РСт5</w:t>
            </w:r>
          </w:p>
        </w:tc>
        <w:tc>
          <w:tcPr>
            <w:tcW w:w="2977" w:type="dxa"/>
            <w:tcBorders>
              <w:top w:val="single" w:sz="6" w:space="0" w:color="auto"/>
              <w:left w:val="single" w:sz="6" w:space="0" w:color="auto"/>
              <w:bottom w:val="single" w:sz="6" w:space="0" w:color="auto"/>
              <w:right w:val="single" w:sz="6" w:space="0" w:color="auto"/>
            </w:tcBorders>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02.03.2023</w:t>
            </w:r>
          </w:p>
        </w:tc>
        <w:tc>
          <w:tcPr>
            <w:tcW w:w="3544" w:type="dxa"/>
            <w:tcBorders>
              <w:top w:val="single" w:sz="6" w:space="0" w:color="auto"/>
              <w:left w:val="single" w:sz="6" w:space="0" w:color="auto"/>
              <w:bottom w:val="single" w:sz="6" w:space="0" w:color="auto"/>
              <w:right w:val="single" w:sz="6" w:space="0" w:color="auto"/>
            </w:tcBorders>
            <w:hideMark/>
          </w:tcPr>
          <w:p w:rsidR="00974EE0" w:rsidRPr="001C1062" w:rsidRDefault="008C37C3">
            <w:pPr>
              <w:autoSpaceDE w:val="0"/>
              <w:autoSpaceDN w:val="0"/>
              <w:adjustRightInd w:val="0"/>
              <w:jc w:val="center"/>
              <w:rPr>
                <w:i/>
                <w:color w:val="000000"/>
                <w:lang w:val="uk-UA" w:eastAsia="uk-UA"/>
              </w:rPr>
            </w:pPr>
            <w:r w:rsidRPr="001C1062">
              <w:rPr>
                <w:i/>
                <w:color w:val="000000"/>
                <w:sz w:val="22"/>
                <w:szCs w:val="22"/>
                <w:lang w:val="uk-UA" w:eastAsia="uk-UA"/>
              </w:rPr>
              <w:t>5</w:t>
            </w:r>
            <w:r w:rsidR="00974EE0" w:rsidRPr="001C1062">
              <w:rPr>
                <w:i/>
                <w:color w:val="000000"/>
                <w:sz w:val="22"/>
                <w:szCs w:val="22"/>
                <w:lang w:val="uk-UA" w:eastAsia="uk-UA"/>
              </w:rPr>
              <w:t>0 000,00</w:t>
            </w:r>
          </w:p>
        </w:tc>
      </w:tr>
    </w:tbl>
    <w:p w:rsidR="00570166" w:rsidRPr="001C1062" w:rsidRDefault="00570166" w:rsidP="00570166">
      <w:pPr>
        <w:rPr>
          <w:lang w:val="uk-UA"/>
        </w:rPr>
      </w:pPr>
      <w:r w:rsidRPr="001C1062">
        <w:rPr>
          <w:color w:val="000000"/>
          <w:lang w:val="uk-UA"/>
        </w:rPr>
        <w:t xml:space="preserve">Адреса веб-сайту Товариства, на якому розміщена інформація з проектами рішень до кожного з питань, включеного до проекту порядку денного: </w:t>
      </w:r>
      <w:hyperlink r:id="rId5" w:history="1">
        <w:r w:rsidR="002049E5" w:rsidRPr="001C1062">
          <w:rPr>
            <w:rStyle w:val="a3"/>
            <w:lang w:val="uk-UA"/>
          </w:rPr>
          <w:t>http://davento.org/</w:t>
        </w:r>
      </w:hyperlink>
    </w:p>
    <w:p w:rsidR="00974EE0" w:rsidRPr="001C1062" w:rsidRDefault="00974EE0" w:rsidP="00974EE0">
      <w:pPr>
        <w:shd w:val="clear" w:color="auto" w:fill="FFFFFF"/>
        <w:jc w:val="both"/>
        <w:rPr>
          <w:bCs/>
          <w:lang w:val="uk-UA"/>
        </w:rPr>
      </w:pPr>
      <w:r w:rsidRPr="001C1062">
        <w:rPr>
          <w:bCs/>
          <w:lang w:val="uk-UA"/>
        </w:rPr>
        <w:t>Станом на 1</w:t>
      </w:r>
      <w:r w:rsidR="00577ED5" w:rsidRPr="001C1062">
        <w:rPr>
          <w:bCs/>
          <w:lang w:val="uk-UA"/>
        </w:rPr>
        <w:t>3</w:t>
      </w:r>
      <w:r w:rsidRPr="001C1062">
        <w:rPr>
          <w:bCs/>
          <w:lang w:val="uk-UA"/>
        </w:rPr>
        <w:t xml:space="preserve"> березня 202</w:t>
      </w:r>
      <w:r w:rsidR="00577ED5" w:rsidRPr="001C1062">
        <w:rPr>
          <w:bCs/>
          <w:lang w:val="uk-UA"/>
        </w:rPr>
        <w:t>4</w:t>
      </w:r>
      <w:r w:rsidRPr="001C1062">
        <w:rPr>
          <w:bCs/>
          <w:lang w:val="uk-UA"/>
        </w:rPr>
        <w:t xml:space="preserve"> року - на дату складення переліку акціонерів Товариства, яким надсилається повідомлення про проведення річних загальних зборів акціонерів, що відбудуться </w:t>
      </w:r>
      <w:r w:rsidR="00577ED5" w:rsidRPr="001C1062">
        <w:rPr>
          <w:bCs/>
          <w:lang w:val="uk-UA"/>
        </w:rPr>
        <w:t>12</w:t>
      </w:r>
      <w:r w:rsidRPr="001C1062">
        <w:rPr>
          <w:bCs/>
          <w:lang w:val="uk-UA"/>
        </w:rPr>
        <w:t xml:space="preserve"> квітня 202</w:t>
      </w:r>
      <w:r w:rsidR="00577ED5" w:rsidRPr="001C1062">
        <w:rPr>
          <w:bCs/>
          <w:lang w:val="uk-UA"/>
        </w:rPr>
        <w:t>4</w:t>
      </w:r>
      <w:r w:rsidRPr="001C1062">
        <w:rPr>
          <w:bCs/>
          <w:lang w:val="uk-UA"/>
        </w:rPr>
        <w:t xml:space="preserve"> року, загальна кількість простих іменних акцій Товариства  становить </w:t>
      </w:r>
      <w:r w:rsidR="002049E5" w:rsidRPr="001C1062">
        <w:rPr>
          <w:bCs/>
          <w:lang w:val="uk-UA"/>
        </w:rPr>
        <w:t>20 526 900</w:t>
      </w:r>
      <w:r w:rsidRPr="001C1062">
        <w:rPr>
          <w:bCs/>
          <w:lang w:val="uk-UA"/>
        </w:rPr>
        <w:t xml:space="preserve"> акцій, з них голосуючих – </w:t>
      </w:r>
      <w:r w:rsidR="002049E5" w:rsidRPr="001C1062">
        <w:rPr>
          <w:bCs/>
          <w:lang w:val="uk-UA"/>
        </w:rPr>
        <w:t>20 526 900</w:t>
      </w:r>
      <w:r w:rsidRPr="001C1062">
        <w:rPr>
          <w:bCs/>
          <w:lang w:val="uk-UA"/>
        </w:rPr>
        <w:t xml:space="preserve"> акцій.</w:t>
      </w:r>
    </w:p>
    <w:p w:rsidR="00974EE0" w:rsidRPr="001C1062" w:rsidRDefault="00974EE0" w:rsidP="00974EE0">
      <w:pPr>
        <w:shd w:val="clear" w:color="auto" w:fill="FFFFFF"/>
        <w:jc w:val="both"/>
        <w:rPr>
          <w:lang w:val="uk-UA"/>
        </w:rPr>
      </w:pPr>
      <w:r w:rsidRPr="001C1062">
        <w:rPr>
          <w:lang w:val="uk-UA"/>
        </w:rPr>
        <w:t xml:space="preserve">Після отримання повідомлення про проведення річних загальних зборів акціонери можуть скористатись наданими їм Законом України «Про акціонерні товариства» правами, а саме: </w:t>
      </w:r>
    </w:p>
    <w:p w:rsidR="00974EE0" w:rsidRPr="001C1062" w:rsidRDefault="00974EE0" w:rsidP="00840A98">
      <w:pPr>
        <w:shd w:val="clear" w:color="auto" w:fill="FFFFFF"/>
        <w:jc w:val="both"/>
        <w:rPr>
          <w:lang w:val="uk-UA"/>
        </w:rPr>
      </w:pPr>
      <w:r w:rsidRPr="001C1062">
        <w:rPr>
          <w:lang w:val="uk-UA"/>
        </w:rPr>
        <w:t xml:space="preserve">- ознайомлюватися з документами, необхідними для прийняття рішень з питань проекту порядку денного; </w:t>
      </w:r>
    </w:p>
    <w:p w:rsidR="00974EE0" w:rsidRPr="001C1062" w:rsidRDefault="00974EE0" w:rsidP="00840A98">
      <w:pPr>
        <w:autoSpaceDE w:val="0"/>
        <w:autoSpaceDN w:val="0"/>
        <w:adjustRightInd w:val="0"/>
        <w:jc w:val="both"/>
        <w:rPr>
          <w:bCs/>
          <w:highlight w:val="white"/>
          <w:lang w:val="uk-UA"/>
        </w:rPr>
      </w:pPr>
      <w:r w:rsidRPr="001C1062">
        <w:rPr>
          <w:lang w:val="uk-UA"/>
        </w:rPr>
        <w:lastRenderedPageBreak/>
        <w:t>- о</w:t>
      </w:r>
      <w:r w:rsidRPr="001C1062">
        <w:rPr>
          <w:bCs/>
          <w:highlight w:val="white"/>
          <w:lang w:val="uk-UA"/>
        </w:rPr>
        <w:t xml:space="preserve">тримувати письмові відповіді на письмові </w:t>
      </w:r>
      <w:r w:rsidRPr="001C1062">
        <w:rPr>
          <w:highlight w:val="white"/>
          <w:lang w:val="uk-UA"/>
        </w:rPr>
        <w:t>запити щодо питань, включених до проекту порядку денного та порядку денного річних загальних зборів акціонерів;</w:t>
      </w:r>
    </w:p>
    <w:p w:rsidR="00974EE0" w:rsidRPr="001C1062" w:rsidRDefault="00974EE0" w:rsidP="00840A98">
      <w:pPr>
        <w:shd w:val="clear" w:color="auto" w:fill="FFFFFF"/>
        <w:jc w:val="both"/>
        <w:rPr>
          <w:lang w:val="uk-UA"/>
        </w:rPr>
      </w:pPr>
      <w:r w:rsidRPr="001C1062">
        <w:rPr>
          <w:lang w:val="uk-UA"/>
        </w:rPr>
        <w:t>- вносити пропозиції щодо питань, включених до проекту порядку денного річних загальних зборів.</w:t>
      </w:r>
    </w:p>
    <w:p w:rsidR="00974EE0" w:rsidRPr="001C1062" w:rsidRDefault="00974EE0" w:rsidP="00974EE0">
      <w:pPr>
        <w:shd w:val="clear" w:color="auto" w:fill="FFFFFF"/>
        <w:jc w:val="both"/>
        <w:rPr>
          <w:b/>
          <w:i/>
          <w:lang w:val="uk-UA"/>
        </w:rPr>
      </w:pPr>
      <w:r w:rsidRPr="001C1062">
        <w:rPr>
          <w:b/>
          <w:i/>
          <w:lang w:val="uk-UA"/>
        </w:rPr>
        <w:t>Порядок ознайомлення акціонерів (їх представників) з матеріалами, з якими вони можуть ознайомитись під час підготовки до річних загальних зборів акціонерів:</w:t>
      </w:r>
    </w:p>
    <w:p w:rsidR="00974EE0" w:rsidRPr="001C1062" w:rsidRDefault="00974EE0" w:rsidP="00974EE0">
      <w:pPr>
        <w:shd w:val="clear" w:color="auto" w:fill="FFFFFF"/>
        <w:spacing w:line="230" w:lineRule="exact"/>
        <w:ind w:left="7" w:right="36"/>
        <w:jc w:val="both"/>
        <w:rPr>
          <w:bCs/>
          <w:i/>
          <w:iCs/>
          <w:lang w:val="uk-UA"/>
        </w:rPr>
      </w:pPr>
      <w:r w:rsidRPr="001C1062">
        <w:rPr>
          <w:bCs/>
          <w:lang w:val="uk-UA"/>
        </w:rPr>
        <w:t xml:space="preserve">Ознайомлення акціонерів (їх представників) з матеріалами до проекту порядку денного та порядку денного річних загальних зборів буде </w:t>
      </w:r>
      <w:r w:rsidR="00840A98" w:rsidRPr="001C1062">
        <w:rPr>
          <w:bCs/>
          <w:lang w:val="uk-UA"/>
        </w:rPr>
        <w:t>проводитись</w:t>
      </w:r>
      <w:r w:rsidRPr="001C1062">
        <w:rPr>
          <w:bCs/>
          <w:lang w:val="uk-UA"/>
        </w:rPr>
        <w:t xml:space="preserve">, починаючи з </w:t>
      </w:r>
      <w:r w:rsidR="00644F16" w:rsidRPr="001C1062">
        <w:rPr>
          <w:bCs/>
          <w:lang w:val="uk-UA"/>
        </w:rPr>
        <w:t>13</w:t>
      </w:r>
      <w:r w:rsidRPr="001C1062">
        <w:rPr>
          <w:bCs/>
          <w:lang w:val="uk-UA"/>
        </w:rPr>
        <w:t>.03.202</w:t>
      </w:r>
      <w:r w:rsidR="00644F16" w:rsidRPr="001C1062">
        <w:rPr>
          <w:bCs/>
          <w:lang w:val="uk-UA"/>
        </w:rPr>
        <w:t>4</w:t>
      </w:r>
      <w:r w:rsidRPr="001C1062">
        <w:rPr>
          <w:bCs/>
          <w:lang w:val="uk-UA"/>
        </w:rPr>
        <w:t xml:space="preserve"> року у робочі дні з 1</w:t>
      </w:r>
      <w:r w:rsidR="002049E5" w:rsidRPr="001C1062">
        <w:rPr>
          <w:bCs/>
          <w:lang w:val="uk-UA"/>
        </w:rPr>
        <w:t>4</w:t>
      </w:r>
      <w:r w:rsidRPr="001C1062">
        <w:rPr>
          <w:bCs/>
          <w:lang w:val="uk-UA"/>
        </w:rPr>
        <w:t>.00 до 1</w:t>
      </w:r>
      <w:r w:rsidR="002049E5" w:rsidRPr="001C1062">
        <w:rPr>
          <w:bCs/>
          <w:lang w:val="uk-UA"/>
        </w:rPr>
        <w:t>6</w:t>
      </w:r>
      <w:r w:rsidRPr="001C1062">
        <w:rPr>
          <w:bCs/>
          <w:lang w:val="uk-UA"/>
        </w:rPr>
        <w:t>.00 за адресою: місто Київ, Залізничне шосе, будинок 57 (ІІІ поверх, кабінет 23)</w:t>
      </w:r>
      <w:r w:rsidRPr="001C1062">
        <w:rPr>
          <w:bCs/>
          <w:iCs/>
          <w:color w:val="000000"/>
          <w:spacing w:val="-2"/>
          <w:lang w:val="uk-UA"/>
        </w:rPr>
        <w:t>, а</w:t>
      </w:r>
      <w:r w:rsidRPr="001C1062">
        <w:rPr>
          <w:highlight w:val="white"/>
          <w:lang w:val="uk-UA"/>
        </w:rPr>
        <w:t xml:space="preserve"> також в день проведення загальних зборів до їх початку в місті їх проведення.</w:t>
      </w:r>
    </w:p>
    <w:p w:rsidR="00974EE0" w:rsidRPr="001C1062" w:rsidRDefault="00974EE0" w:rsidP="00974EE0">
      <w:pPr>
        <w:shd w:val="clear" w:color="auto" w:fill="FFFFFF"/>
        <w:spacing w:line="230" w:lineRule="exact"/>
        <w:ind w:left="7" w:right="36"/>
        <w:jc w:val="both"/>
        <w:rPr>
          <w:lang w:val="uk-UA"/>
        </w:rPr>
      </w:pPr>
      <w:r w:rsidRPr="001C1062">
        <w:rPr>
          <w:highlight w:val="white"/>
          <w:lang w:val="uk-UA"/>
        </w:rPr>
        <w:t xml:space="preserve">Відповідальною особою за ознайомлення акціонерів (їх представників) з матеріалами до проекту порядку денного річних загальних зборів є корпоративний секретар Товариства   Михайлова Людмила Олегівна (телефон для довідок </w:t>
      </w:r>
      <w:r w:rsidRPr="001C1062">
        <w:rPr>
          <w:lang w:val="uk-UA"/>
        </w:rPr>
        <w:t xml:space="preserve"> 044-206-70-95). </w:t>
      </w:r>
    </w:p>
    <w:p w:rsidR="00974EE0" w:rsidRPr="001C1062" w:rsidRDefault="00974EE0" w:rsidP="00974EE0">
      <w:pPr>
        <w:shd w:val="clear" w:color="auto" w:fill="FFFFFF"/>
        <w:spacing w:line="230" w:lineRule="exact"/>
        <w:ind w:right="36"/>
        <w:jc w:val="both"/>
        <w:rPr>
          <w:highlight w:val="white"/>
          <w:lang w:val="uk-UA"/>
        </w:rPr>
      </w:pPr>
      <w:r w:rsidRPr="001C1062">
        <w:rPr>
          <w:highlight w:val="white"/>
          <w:lang w:val="uk-UA"/>
        </w:rPr>
        <w:t>Для ознайомлення з документами акціонеру (його представнику) необхідно подати до Товариства заяву, яка складається у довільній формі і містить:</w:t>
      </w:r>
    </w:p>
    <w:p w:rsidR="00974EE0" w:rsidRPr="001C1062" w:rsidRDefault="00974EE0" w:rsidP="00974EE0">
      <w:pPr>
        <w:numPr>
          <w:ilvl w:val="0"/>
          <w:numId w:val="2"/>
        </w:numPr>
        <w:autoSpaceDE w:val="0"/>
        <w:autoSpaceDN w:val="0"/>
        <w:adjustRightInd w:val="0"/>
        <w:ind w:left="708"/>
        <w:jc w:val="both"/>
        <w:rPr>
          <w:highlight w:val="white"/>
          <w:lang w:val="uk-UA"/>
        </w:rPr>
      </w:pPr>
      <w:r w:rsidRPr="001C1062">
        <w:rPr>
          <w:highlight w:val="white"/>
          <w:lang w:val="uk-UA"/>
        </w:rPr>
        <w:t xml:space="preserve"> ПІБ (для акціонера-фізичної особи), повну назву (для акціонера-юридичної особи);</w:t>
      </w:r>
    </w:p>
    <w:p w:rsidR="00974EE0" w:rsidRPr="001C1062" w:rsidRDefault="00974EE0" w:rsidP="00974EE0">
      <w:pPr>
        <w:numPr>
          <w:ilvl w:val="0"/>
          <w:numId w:val="2"/>
        </w:numPr>
        <w:autoSpaceDE w:val="0"/>
        <w:autoSpaceDN w:val="0"/>
        <w:adjustRightInd w:val="0"/>
        <w:ind w:left="708"/>
        <w:jc w:val="both"/>
        <w:rPr>
          <w:highlight w:val="white"/>
          <w:lang w:val="uk-UA"/>
        </w:rPr>
      </w:pPr>
      <w:r w:rsidRPr="001C1062">
        <w:rPr>
          <w:highlight w:val="white"/>
          <w:lang w:val="uk-UA"/>
        </w:rPr>
        <w:t xml:space="preserve"> контактний номер телефону;</w:t>
      </w:r>
    </w:p>
    <w:p w:rsidR="00974EE0" w:rsidRPr="001C1062" w:rsidRDefault="00974EE0" w:rsidP="00974EE0">
      <w:pPr>
        <w:numPr>
          <w:ilvl w:val="0"/>
          <w:numId w:val="2"/>
        </w:numPr>
        <w:autoSpaceDE w:val="0"/>
        <w:autoSpaceDN w:val="0"/>
        <w:adjustRightInd w:val="0"/>
        <w:ind w:left="708"/>
        <w:jc w:val="both"/>
        <w:rPr>
          <w:lang w:val="uk-UA"/>
        </w:rPr>
      </w:pPr>
      <w:r w:rsidRPr="001C1062">
        <w:rPr>
          <w:lang w:val="uk-UA"/>
        </w:rPr>
        <w:t xml:space="preserve"> кількість належних акціонеру акцій Товариства;</w:t>
      </w:r>
    </w:p>
    <w:p w:rsidR="00974EE0" w:rsidRPr="001C1062" w:rsidRDefault="00974EE0" w:rsidP="00974EE0">
      <w:pPr>
        <w:numPr>
          <w:ilvl w:val="0"/>
          <w:numId w:val="2"/>
        </w:numPr>
        <w:autoSpaceDE w:val="0"/>
        <w:autoSpaceDN w:val="0"/>
        <w:adjustRightInd w:val="0"/>
        <w:ind w:left="708"/>
        <w:rPr>
          <w:highlight w:val="white"/>
          <w:lang w:val="uk-UA"/>
        </w:rPr>
      </w:pPr>
      <w:r w:rsidRPr="001C1062">
        <w:rPr>
          <w:highlight w:val="white"/>
          <w:lang w:val="uk-UA"/>
        </w:rPr>
        <w:t xml:space="preserve"> перелік документів, з якими акціонер бажає ознайомитись та бажану дату</w:t>
      </w:r>
    </w:p>
    <w:p w:rsidR="00974EE0" w:rsidRPr="001C1062" w:rsidRDefault="00974EE0" w:rsidP="00974EE0">
      <w:pPr>
        <w:autoSpaceDE w:val="0"/>
        <w:autoSpaceDN w:val="0"/>
        <w:adjustRightInd w:val="0"/>
        <w:rPr>
          <w:highlight w:val="white"/>
          <w:lang w:val="uk-UA"/>
        </w:rPr>
      </w:pPr>
      <w:r w:rsidRPr="001C1062">
        <w:rPr>
          <w:highlight w:val="white"/>
          <w:lang w:val="uk-UA"/>
        </w:rPr>
        <w:t>ознайомлення.</w:t>
      </w:r>
    </w:p>
    <w:p w:rsidR="00974EE0" w:rsidRPr="001C1062" w:rsidRDefault="00974EE0" w:rsidP="00974EE0">
      <w:pPr>
        <w:autoSpaceDE w:val="0"/>
        <w:autoSpaceDN w:val="0"/>
        <w:adjustRightInd w:val="0"/>
        <w:jc w:val="both"/>
        <w:rPr>
          <w:highlight w:val="white"/>
          <w:lang w:val="uk-UA"/>
        </w:rPr>
      </w:pPr>
      <w:r w:rsidRPr="001C1062">
        <w:rPr>
          <w:highlight w:val="white"/>
          <w:lang w:val="uk-UA"/>
        </w:rPr>
        <w:t>До заяви про ознайомлення обов’язково подається документ, що посвідчує право акціонера на акції Товариства станом на дату подання заяви про ознайомлення та документ, що посвідчує особу акціонера.</w:t>
      </w:r>
    </w:p>
    <w:p w:rsidR="00974EE0" w:rsidRPr="001C1062" w:rsidRDefault="00974EE0" w:rsidP="00974EE0">
      <w:pPr>
        <w:autoSpaceDE w:val="0"/>
        <w:autoSpaceDN w:val="0"/>
        <w:adjustRightInd w:val="0"/>
        <w:jc w:val="both"/>
        <w:rPr>
          <w:highlight w:val="white"/>
          <w:lang w:val="uk-UA"/>
        </w:rPr>
      </w:pPr>
      <w:r w:rsidRPr="001C1062">
        <w:rPr>
          <w:highlight w:val="white"/>
          <w:lang w:val="uk-UA"/>
        </w:rPr>
        <w:t>Представники акціонерів подають додатково документ, що підтверджує їх представницькі функції та документ, що посвідчує особу представника акціонера.</w:t>
      </w:r>
    </w:p>
    <w:p w:rsidR="00974EE0" w:rsidRPr="001C1062" w:rsidRDefault="00974EE0" w:rsidP="00974EE0">
      <w:pPr>
        <w:autoSpaceDE w:val="0"/>
        <w:autoSpaceDN w:val="0"/>
        <w:adjustRightInd w:val="0"/>
        <w:jc w:val="both"/>
        <w:rPr>
          <w:b/>
          <w:bCs/>
          <w:i/>
          <w:highlight w:val="white"/>
          <w:lang w:val="uk-UA"/>
        </w:rPr>
      </w:pPr>
      <w:r w:rsidRPr="001C1062">
        <w:rPr>
          <w:b/>
          <w:bCs/>
          <w:i/>
          <w:highlight w:val="white"/>
          <w:lang w:val="uk-UA"/>
        </w:rPr>
        <w:t>Порядок отримання письмової відповіді на письмовий</w:t>
      </w:r>
      <w:r w:rsidRPr="001C1062">
        <w:rPr>
          <w:b/>
          <w:i/>
          <w:highlight w:val="white"/>
          <w:lang w:val="uk-UA"/>
        </w:rPr>
        <w:t xml:space="preserve"> запит щодо питань, включених до проекту порядку денного та порядку денного річних загальних зборів акціонерів:</w:t>
      </w:r>
    </w:p>
    <w:p w:rsidR="00974EE0" w:rsidRPr="001C1062" w:rsidRDefault="00974EE0" w:rsidP="00974EE0">
      <w:pPr>
        <w:autoSpaceDE w:val="0"/>
        <w:autoSpaceDN w:val="0"/>
        <w:adjustRightInd w:val="0"/>
        <w:jc w:val="both"/>
        <w:rPr>
          <w:highlight w:val="white"/>
          <w:lang w:val="uk-UA"/>
        </w:rPr>
      </w:pPr>
      <w:r w:rsidRPr="001C1062">
        <w:rPr>
          <w:highlight w:val="white"/>
          <w:lang w:val="uk-UA"/>
        </w:rPr>
        <w:t xml:space="preserve">Для отримання від Товариства письмової відповіді на </w:t>
      </w:r>
      <w:r w:rsidRPr="001C1062">
        <w:rPr>
          <w:bCs/>
          <w:highlight w:val="white"/>
          <w:lang w:val="uk-UA"/>
        </w:rPr>
        <w:t>письмовий</w:t>
      </w:r>
      <w:r w:rsidRPr="001C1062">
        <w:rPr>
          <w:highlight w:val="white"/>
          <w:lang w:val="uk-UA"/>
        </w:rPr>
        <w:t xml:space="preserve"> запит щодо питань, включених до проекту порядку денного та порядку денного річних загальних зборів акціонерів, акціонеру (його представнику) необхідно подати до Товариства заяву, яка складається у довільній формі і містить:</w:t>
      </w:r>
    </w:p>
    <w:p w:rsidR="00974EE0" w:rsidRPr="001C1062" w:rsidRDefault="00974EE0" w:rsidP="00974EE0">
      <w:pPr>
        <w:numPr>
          <w:ilvl w:val="0"/>
          <w:numId w:val="2"/>
        </w:numPr>
        <w:autoSpaceDE w:val="0"/>
        <w:autoSpaceDN w:val="0"/>
        <w:adjustRightInd w:val="0"/>
        <w:ind w:firstLine="567"/>
        <w:jc w:val="both"/>
        <w:rPr>
          <w:highlight w:val="white"/>
          <w:lang w:val="uk-UA"/>
        </w:rPr>
      </w:pPr>
      <w:r w:rsidRPr="001C1062">
        <w:rPr>
          <w:highlight w:val="white"/>
          <w:lang w:val="uk-UA"/>
        </w:rPr>
        <w:t>ПІБ  (для акціонера-фізичної особи), повну назву (для акціонера-юридичної особи);</w:t>
      </w:r>
    </w:p>
    <w:p w:rsidR="00974EE0" w:rsidRPr="001C1062" w:rsidRDefault="00974EE0" w:rsidP="00974EE0">
      <w:pPr>
        <w:numPr>
          <w:ilvl w:val="0"/>
          <w:numId w:val="2"/>
        </w:numPr>
        <w:autoSpaceDE w:val="0"/>
        <w:autoSpaceDN w:val="0"/>
        <w:adjustRightInd w:val="0"/>
        <w:ind w:firstLine="567"/>
        <w:jc w:val="both"/>
        <w:rPr>
          <w:highlight w:val="white"/>
          <w:lang w:val="uk-UA"/>
        </w:rPr>
      </w:pPr>
      <w:r w:rsidRPr="001C1062">
        <w:rPr>
          <w:highlight w:val="white"/>
          <w:lang w:val="uk-UA"/>
        </w:rPr>
        <w:t>контактний номер телефону;</w:t>
      </w:r>
    </w:p>
    <w:p w:rsidR="00974EE0" w:rsidRPr="001C1062" w:rsidRDefault="00974EE0" w:rsidP="00974EE0">
      <w:pPr>
        <w:numPr>
          <w:ilvl w:val="0"/>
          <w:numId w:val="2"/>
        </w:numPr>
        <w:autoSpaceDE w:val="0"/>
        <w:autoSpaceDN w:val="0"/>
        <w:adjustRightInd w:val="0"/>
        <w:ind w:firstLine="567"/>
        <w:jc w:val="both"/>
        <w:rPr>
          <w:lang w:val="uk-UA"/>
        </w:rPr>
      </w:pPr>
      <w:r w:rsidRPr="001C1062">
        <w:rPr>
          <w:lang w:val="uk-UA"/>
        </w:rPr>
        <w:t>кількість належних акціонеру акцій Товариства;</w:t>
      </w:r>
    </w:p>
    <w:p w:rsidR="00974EE0" w:rsidRPr="001C1062" w:rsidRDefault="00974EE0" w:rsidP="00974EE0">
      <w:pPr>
        <w:numPr>
          <w:ilvl w:val="0"/>
          <w:numId w:val="2"/>
        </w:numPr>
        <w:autoSpaceDE w:val="0"/>
        <w:autoSpaceDN w:val="0"/>
        <w:adjustRightInd w:val="0"/>
        <w:ind w:firstLine="567"/>
        <w:jc w:val="both"/>
        <w:rPr>
          <w:lang w:val="uk-UA"/>
        </w:rPr>
      </w:pPr>
      <w:r w:rsidRPr="001C1062">
        <w:rPr>
          <w:lang w:val="uk-UA"/>
        </w:rPr>
        <w:t>перелік інформації щодо питань проекту порядку денного та порядку денного загальних зборів по яким необхідно надати письмову відповідь.</w:t>
      </w:r>
    </w:p>
    <w:p w:rsidR="00974EE0" w:rsidRPr="001C1062" w:rsidRDefault="00974EE0" w:rsidP="00974EE0">
      <w:pPr>
        <w:autoSpaceDE w:val="0"/>
        <w:autoSpaceDN w:val="0"/>
        <w:adjustRightInd w:val="0"/>
        <w:jc w:val="both"/>
        <w:rPr>
          <w:highlight w:val="white"/>
          <w:lang w:val="uk-UA"/>
        </w:rPr>
      </w:pPr>
      <w:r w:rsidRPr="001C1062">
        <w:rPr>
          <w:highlight w:val="white"/>
          <w:lang w:val="uk-UA"/>
        </w:rPr>
        <w:t>До запиту обов’язково додається документ, що посвідчує право акціонера на акції Товариства станом на дату подання заяви про надання письмової відповіді.</w:t>
      </w:r>
    </w:p>
    <w:p w:rsidR="00974EE0" w:rsidRPr="001C1062" w:rsidRDefault="00974EE0" w:rsidP="00974EE0">
      <w:pPr>
        <w:autoSpaceDE w:val="0"/>
        <w:autoSpaceDN w:val="0"/>
        <w:adjustRightInd w:val="0"/>
        <w:jc w:val="both"/>
        <w:rPr>
          <w:highlight w:val="white"/>
          <w:lang w:val="uk-UA"/>
        </w:rPr>
      </w:pPr>
      <w:r w:rsidRPr="001C1062">
        <w:rPr>
          <w:highlight w:val="white"/>
          <w:lang w:val="uk-UA"/>
        </w:rPr>
        <w:t>Представники акціонерів подають додатково документ, що підтверджує їх представницькі функції на річні загальні збори акціонерів та документ, що посвідчує особу представника акціонера.</w:t>
      </w:r>
    </w:p>
    <w:p w:rsidR="00974EE0" w:rsidRPr="001C1062" w:rsidRDefault="00974EE0" w:rsidP="00974EE0">
      <w:pPr>
        <w:autoSpaceDE w:val="0"/>
        <w:autoSpaceDN w:val="0"/>
        <w:adjustRightInd w:val="0"/>
        <w:jc w:val="both"/>
        <w:rPr>
          <w:spacing w:val="-2"/>
          <w:highlight w:val="white"/>
          <w:lang w:val="uk-UA"/>
        </w:rPr>
      </w:pPr>
      <w:r w:rsidRPr="001C1062">
        <w:rPr>
          <w:highlight w:val="white"/>
          <w:lang w:val="uk-UA"/>
        </w:rPr>
        <w:t>Заяви  для отримання від Товариства письмової відповіді на запит подаються у робочі дні з 1</w:t>
      </w:r>
      <w:r w:rsidR="002049E5" w:rsidRPr="001C1062">
        <w:rPr>
          <w:highlight w:val="white"/>
          <w:lang w:val="uk-UA"/>
        </w:rPr>
        <w:t>4</w:t>
      </w:r>
      <w:r w:rsidRPr="001C1062">
        <w:rPr>
          <w:highlight w:val="white"/>
          <w:lang w:val="uk-UA"/>
        </w:rPr>
        <w:t>.00 до 1</w:t>
      </w:r>
      <w:r w:rsidR="002049E5" w:rsidRPr="001C1062">
        <w:rPr>
          <w:highlight w:val="white"/>
          <w:lang w:val="uk-UA"/>
        </w:rPr>
        <w:t>6</w:t>
      </w:r>
      <w:r w:rsidRPr="001C1062">
        <w:rPr>
          <w:highlight w:val="white"/>
          <w:lang w:val="uk-UA"/>
        </w:rPr>
        <w:t xml:space="preserve">.00 за адресою: </w:t>
      </w:r>
      <w:r w:rsidRPr="001C1062">
        <w:rPr>
          <w:spacing w:val="-2"/>
          <w:highlight w:val="white"/>
          <w:lang w:val="uk-UA"/>
        </w:rPr>
        <w:t>місто Київ, Залізничне шосе, будинок 57(ІІІ поверх, кабінет 23).</w:t>
      </w:r>
    </w:p>
    <w:p w:rsidR="00974EE0" w:rsidRPr="001C1062" w:rsidRDefault="00974EE0" w:rsidP="00974EE0">
      <w:pPr>
        <w:rPr>
          <w:lang w:val="uk-UA"/>
        </w:rPr>
      </w:pPr>
      <w:r w:rsidRPr="001C1062">
        <w:rPr>
          <w:bCs/>
          <w:highlight w:val="white"/>
          <w:lang w:val="uk-UA"/>
        </w:rPr>
        <w:t xml:space="preserve">Акціонери (їх представники) можуть направити </w:t>
      </w:r>
      <w:r w:rsidRPr="001C1062">
        <w:rPr>
          <w:highlight w:val="white"/>
          <w:lang w:val="uk-UA"/>
        </w:rPr>
        <w:t xml:space="preserve">запит для отримання письмової відповіді щодо питань, включених до проекту порядку денного та порядку денного річних загальних зборів акціонерів разом з </w:t>
      </w:r>
      <w:r w:rsidRPr="001C1062">
        <w:rPr>
          <w:bCs/>
          <w:highlight w:val="white"/>
          <w:lang w:val="uk-UA"/>
        </w:rPr>
        <w:t xml:space="preserve">копіями необхідних для ідентифікації документів, надіславши їх  не пізніше ніж за 10 днів до дати проведення загальних зборів на електронну адресу Товариства:  </w:t>
      </w:r>
      <w:r w:rsidRPr="001C1062">
        <w:rPr>
          <w:rStyle w:val="a3"/>
          <w:lang w:val="uk-UA"/>
        </w:rPr>
        <w:t>.</w:t>
      </w:r>
    </w:p>
    <w:p w:rsidR="00974EE0" w:rsidRPr="001C1062" w:rsidRDefault="00974EE0" w:rsidP="00974EE0">
      <w:pPr>
        <w:autoSpaceDE w:val="0"/>
        <w:autoSpaceDN w:val="0"/>
        <w:adjustRightInd w:val="0"/>
        <w:jc w:val="both"/>
        <w:rPr>
          <w:bCs/>
          <w:highlight w:val="white"/>
          <w:lang w:val="uk-UA"/>
        </w:rPr>
      </w:pPr>
      <w:r w:rsidRPr="001C1062">
        <w:rPr>
          <w:bCs/>
          <w:highlight w:val="white"/>
          <w:lang w:val="uk-UA"/>
        </w:rPr>
        <w:t>В разі надання запиту на електронну адресу Товариства, відповідь на запит надсилається на  електронну адресу з якої прийшов запит.</w:t>
      </w:r>
    </w:p>
    <w:p w:rsidR="00974EE0" w:rsidRPr="001C1062" w:rsidRDefault="00974EE0" w:rsidP="00974EE0">
      <w:pPr>
        <w:shd w:val="clear" w:color="auto" w:fill="FFFFFF"/>
        <w:jc w:val="both"/>
        <w:rPr>
          <w:lang w:val="uk-UA"/>
        </w:rPr>
      </w:pPr>
      <w:r w:rsidRPr="001C1062">
        <w:rPr>
          <w:lang w:val="uk-UA"/>
        </w:rPr>
        <w:t xml:space="preserve">Товариство може надати одну загальну відповідь на всі запити однакового змісту. </w:t>
      </w:r>
    </w:p>
    <w:p w:rsidR="00974EE0" w:rsidRPr="001C1062" w:rsidRDefault="00974EE0" w:rsidP="00974EE0">
      <w:pPr>
        <w:shd w:val="clear" w:color="auto" w:fill="FFFFFF"/>
        <w:jc w:val="both"/>
        <w:rPr>
          <w:b/>
          <w:i/>
          <w:lang w:val="uk-UA"/>
        </w:rPr>
      </w:pPr>
      <w:r w:rsidRPr="001C1062">
        <w:rPr>
          <w:b/>
          <w:i/>
          <w:lang w:val="uk-UA"/>
        </w:rPr>
        <w:t>Про внесення пропозицій акціонерами (їх представниками) до проекту порядку денного річних загальних зборів акціонерів:</w:t>
      </w:r>
    </w:p>
    <w:p w:rsidR="00974EE0" w:rsidRPr="001C1062" w:rsidRDefault="00974EE0" w:rsidP="00974EE0">
      <w:pPr>
        <w:widowControl w:val="0"/>
        <w:tabs>
          <w:tab w:val="left" w:pos="993"/>
        </w:tabs>
        <w:jc w:val="both"/>
        <w:rPr>
          <w:color w:val="000000"/>
          <w:lang w:val="uk-UA"/>
        </w:rPr>
      </w:pPr>
      <w:r w:rsidRPr="001C1062">
        <w:rPr>
          <w:color w:val="000000"/>
          <w:lang w:val="uk-UA"/>
        </w:rPr>
        <w:t>Кожний акціонер (його представник) має право вносити пропозиції щодо питань, включених до проекту порядку денного загальних зборів. Пропозиції вносяться не пізніше ніж за 20 днів до дати проведення загальних зборів акціонерів</w:t>
      </w:r>
      <w:r w:rsidR="00644F16" w:rsidRPr="001C1062">
        <w:rPr>
          <w:color w:val="000000"/>
          <w:lang w:val="uk-UA"/>
        </w:rPr>
        <w:t xml:space="preserve">, </w:t>
      </w:r>
      <w:r w:rsidR="00644F16" w:rsidRPr="001C1062">
        <w:rPr>
          <w:color w:val="333333"/>
          <w:shd w:val="clear" w:color="auto" w:fill="FFFFFF"/>
          <w:lang w:val="uk-UA"/>
        </w:rPr>
        <w:t>а стосовно кандидатів до складу Наглядової ради - не пізніше ніж за 7 днів до дати проведення загальних зборів.</w:t>
      </w:r>
      <w:r w:rsidRPr="001C1062">
        <w:rPr>
          <w:color w:val="000000"/>
          <w:lang w:val="uk-UA"/>
        </w:rPr>
        <w:t>.</w:t>
      </w:r>
    </w:p>
    <w:p w:rsidR="00974EE0" w:rsidRPr="001C1062" w:rsidRDefault="00974EE0" w:rsidP="00974EE0">
      <w:pPr>
        <w:shd w:val="clear" w:color="auto" w:fill="FFFFFF"/>
        <w:jc w:val="both"/>
        <w:rPr>
          <w:color w:val="000000"/>
          <w:lang w:val="uk-UA"/>
        </w:rPr>
      </w:pPr>
      <w:r w:rsidRPr="001C1062">
        <w:rPr>
          <w:lang w:val="uk-UA"/>
        </w:rPr>
        <w:t xml:space="preserve">Пропозиції від акціонерів (їх представників) до проекту порядку денного річних загальних зборів будуть прийматись за місцезнаходженням Товариства у робочі дні з 14.00 до 18.00 за адресою: </w:t>
      </w:r>
      <w:r w:rsidRPr="001C1062">
        <w:rPr>
          <w:bCs/>
          <w:iCs/>
          <w:color w:val="000000"/>
          <w:spacing w:val="-2"/>
          <w:lang w:val="uk-UA"/>
        </w:rPr>
        <w:t>місто Київ, Залізничне шосе, будинок 57 (ІІІ поверх, кабінет 23).</w:t>
      </w:r>
    </w:p>
    <w:p w:rsidR="00974EE0" w:rsidRPr="001C1062" w:rsidRDefault="00974EE0" w:rsidP="00974EE0">
      <w:pPr>
        <w:widowControl w:val="0"/>
        <w:tabs>
          <w:tab w:val="left" w:pos="993"/>
        </w:tabs>
        <w:jc w:val="both"/>
        <w:rPr>
          <w:color w:val="000000"/>
          <w:lang w:val="uk-UA"/>
        </w:rPr>
      </w:pPr>
      <w:r w:rsidRPr="001C1062">
        <w:rPr>
          <w:color w:val="000000"/>
          <w:lang w:val="uk-UA"/>
        </w:rPr>
        <w:lastRenderedPageBreak/>
        <w:t>Пропозиції щодо включення нових питань до проекту порядку денного повинні містити відповідні проекти рішень з цих питань. Пропозиція до проекту порядку денного загальних зборів складається у довільній формі  і повинна містити:</w:t>
      </w:r>
    </w:p>
    <w:p w:rsidR="00974EE0" w:rsidRPr="001C1062" w:rsidRDefault="00974EE0" w:rsidP="00183D6F">
      <w:pPr>
        <w:numPr>
          <w:ilvl w:val="0"/>
          <w:numId w:val="2"/>
        </w:numPr>
        <w:autoSpaceDE w:val="0"/>
        <w:autoSpaceDN w:val="0"/>
        <w:adjustRightInd w:val="0"/>
        <w:jc w:val="both"/>
        <w:rPr>
          <w:highlight w:val="white"/>
          <w:lang w:val="uk-UA"/>
        </w:rPr>
      </w:pPr>
      <w:r w:rsidRPr="001C1062">
        <w:rPr>
          <w:highlight w:val="white"/>
          <w:lang w:val="uk-UA"/>
        </w:rPr>
        <w:t>ПІБ (для акціонера-фізичної особи), повну назву (для акціонера-юридичної особи);</w:t>
      </w:r>
    </w:p>
    <w:p w:rsidR="00974EE0" w:rsidRPr="001C1062" w:rsidRDefault="00974EE0" w:rsidP="00183D6F">
      <w:pPr>
        <w:numPr>
          <w:ilvl w:val="0"/>
          <w:numId w:val="2"/>
        </w:numPr>
        <w:tabs>
          <w:tab w:val="left" w:pos="360"/>
        </w:tabs>
        <w:autoSpaceDE w:val="0"/>
        <w:autoSpaceDN w:val="0"/>
        <w:adjustRightInd w:val="0"/>
        <w:jc w:val="both"/>
        <w:rPr>
          <w:highlight w:val="white"/>
          <w:lang w:val="uk-UA"/>
        </w:rPr>
      </w:pPr>
      <w:r w:rsidRPr="001C1062">
        <w:rPr>
          <w:highlight w:val="white"/>
          <w:lang w:val="uk-UA"/>
        </w:rPr>
        <w:t>контактний номер телефону;</w:t>
      </w:r>
    </w:p>
    <w:p w:rsidR="00974EE0" w:rsidRPr="001C1062" w:rsidRDefault="00974EE0" w:rsidP="00183D6F">
      <w:pPr>
        <w:numPr>
          <w:ilvl w:val="0"/>
          <w:numId w:val="2"/>
        </w:numPr>
        <w:autoSpaceDE w:val="0"/>
        <w:autoSpaceDN w:val="0"/>
        <w:adjustRightInd w:val="0"/>
        <w:jc w:val="both"/>
        <w:rPr>
          <w:lang w:val="uk-UA"/>
        </w:rPr>
      </w:pPr>
      <w:r w:rsidRPr="001C1062">
        <w:rPr>
          <w:lang w:val="uk-UA"/>
        </w:rPr>
        <w:t>кількість належних акціонеру акцій Товариства;</w:t>
      </w:r>
    </w:p>
    <w:p w:rsidR="00974EE0" w:rsidRPr="001C1062" w:rsidRDefault="00974EE0" w:rsidP="00183D6F">
      <w:pPr>
        <w:numPr>
          <w:ilvl w:val="0"/>
          <w:numId w:val="2"/>
        </w:numPr>
        <w:autoSpaceDE w:val="0"/>
        <w:autoSpaceDN w:val="0"/>
        <w:adjustRightInd w:val="0"/>
        <w:jc w:val="both"/>
        <w:rPr>
          <w:highlight w:val="white"/>
          <w:lang w:val="uk-UA"/>
        </w:rPr>
      </w:pPr>
      <w:r w:rsidRPr="001C1062">
        <w:rPr>
          <w:highlight w:val="white"/>
          <w:lang w:val="uk-UA"/>
        </w:rPr>
        <w:t>питання, що вноситься до проекту порядку денного загальних зборів та проект рішення з внесеного питання.</w:t>
      </w:r>
    </w:p>
    <w:p w:rsidR="00974EE0" w:rsidRPr="001C1062" w:rsidRDefault="00974EE0" w:rsidP="00974EE0">
      <w:pPr>
        <w:widowControl w:val="0"/>
        <w:tabs>
          <w:tab w:val="left" w:pos="993"/>
        </w:tabs>
        <w:jc w:val="both"/>
        <w:rPr>
          <w:rStyle w:val="a3"/>
          <w:lang w:val="uk-UA"/>
        </w:rPr>
      </w:pPr>
      <w:r w:rsidRPr="001C1062">
        <w:rPr>
          <w:color w:val="000000"/>
          <w:lang w:val="uk-UA"/>
        </w:rPr>
        <w:t>Пропозиція до проекту порядку денного загальних зборів може бути направлена акціонером (його представником) на адресу електронної пошти Товариства</w:t>
      </w:r>
      <w:r w:rsidRPr="001C1062">
        <w:rPr>
          <w:lang w:val="uk-UA"/>
        </w:rPr>
        <w:t>:</w:t>
      </w:r>
      <w:hyperlink r:id="rId6" w:history="1">
        <w:r w:rsidR="002049E5" w:rsidRPr="001C1062">
          <w:rPr>
            <w:rStyle w:val="a3"/>
            <w:b/>
            <w:lang w:val="uk-UA"/>
          </w:rPr>
          <w:t>daventogendir@ukr.net</w:t>
        </w:r>
      </w:hyperlink>
      <w:r w:rsidR="002049E5" w:rsidRPr="001C1062">
        <w:rPr>
          <w:rStyle w:val="a3"/>
          <w:b/>
          <w:lang w:val="uk-UA"/>
        </w:rPr>
        <w:t>.</w:t>
      </w:r>
    </w:p>
    <w:p w:rsidR="00974EE0" w:rsidRPr="001C1062" w:rsidRDefault="00974EE0" w:rsidP="00974EE0">
      <w:pPr>
        <w:shd w:val="clear" w:color="auto" w:fill="FFFFFF"/>
        <w:jc w:val="both"/>
        <w:rPr>
          <w:lang w:val="uk-UA"/>
        </w:rPr>
      </w:pPr>
      <w:r w:rsidRPr="001C1062">
        <w:rPr>
          <w:lang w:val="uk-UA"/>
        </w:rPr>
        <w:t xml:space="preserve">Разом з пропозицією щодо питань, </w:t>
      </w:r>
      <w:r w:rsidRPr="001C1062">
        <w:rPr>
          <w:color w:val="000000"/>
          <w:lang w:val="uk-UA"/>
        </w:rPr>
        <w:t>включених до проекту порядку денного річних загальних зборів</w:t>
      </w:r>
      <w:r w:rsidR="00183D6F" w:rsidRPr="001C1062">
        <w:rPr>
          <w:color w:val="000000"/>
          <w:lang w:val="uk-UA"/>
        </w:rPr>
        <w:t>,</w:t>
      </w:r>
      <w:r w:rsidRPr="001C1062">
        <w:rPr>
          <w:lang w:val="uk-UA"/>
        </w:rPr>
        <w:t xml:space="preserve"> акціонер</w:t>
      </w:r>
      <w:r w:rsidR="00183D6F" w:rsidRPr="001C1062">
        <w:rPr>
          <w:lang w:val="uk-UA"/>
        </w:rPr>
        <w:t>у</w:t>
      </w:r>
      <w:r w:rsidRPr="001C1062">
        <w:rPr>
          <w:lang w:val="uk-UA"/>
        </w:rPr>
        <w:t xml:space="preserve"> (його представнику) необхідно надати до Товариства  документ, що підтверджує право власності акціонера на акції Товариства станом на день подання пропозиції та документ, що ідентифікує особу акціонера. Представнику акціонера додатково необхідно подати документ, що підтверджує його представницькі функції та документ, що посвідчує особу представника акціонера.</w:t>
      </w:r>
    </w:p>
    <w:p w:rsidR="00974EE0" w:rsidRPr="001C1062" w:rsidRDefault="00974EE0" w:rsidP="00974EE0">
      <w:pPr>
        <w:widowControl w:val="0"/>
        <w:tabs>
          <w:tab w:val="left" w:pos="993"/>
        </w:tabs>
        <w:jc w:val="both"/>
        <w:rPr>
          <w:color w:val="000000"/>
          <w:lang w:val="uk-UA"/>
        </w:rPr>
      </w:pPr>
      <w:r w:rsidRPr="001C1062">
        <w:rPr>
          <w:color w:val="000000"/>
          <w:lang w:val="uk-UA"/>
        </w:rPr>
        <w:t xml:space="preserve">Наглядова рада приймає рішення про включення пропозицій (нових питань до проекту порядку денного та/або нових проектів рішень до питань проекту порядку денного) до проекту порядку денного, або про відмову від включення пропозицій та затверджує порядок денний річних загальних зборів акціонерів не пізніше ніж за 15 днів до дати їх проведення. </w:t>
      </w:r>
    </w:p>
    <w:p w:rsidR="00974EE0" w:rsidRPr="001C1062" w:rsidRDefault="00974EE0" w:rsidP="00974EE0">
      <w:pPr>
        <w:widowControl w:val="0"/>
        <w:tabs>
          <w:tab w:val="left" w:pos="993"/>
        </w:tabs>
        <w:jc w:val="both"/>
        <w:rPr>
          <w:color w:val="000000"/>
          <w:lang w:val="uk-UA"/>
        </w:rPr>
      </w:pPr>
      <w:r w:rsidRPr="001C1062">
        <w:rPr>
          <w:color w:val="000000"/>
          <w:lang w:val="uk-UA"/>
        </w:rPr>
        <w:t xml:space="preserve">Пропозиції акціонерів (акціонера), які сукупно є власниками 5 або більше відсотків акцій Товариства, підлягають обов'язковому включенню до проекту порядку денного загальних зборів. У такому разі рішення Наглядової ради про включення питання до проекту порядку денного не вимагається, а пропозиція вважається включеною до проекту порядку денного, якщо вона подана з дотриманням вищезазначених вимог. </w:t>
      </w:r>
    </w:p>
    <w:p w:rsidR="00974EE0" w:rsidRPr="001C1062" w:rsidRDefault="00974EE0" w:rsidP="00974EE0">
      <w:pPr>
        <w:widowControl w:val="0"/>
        <w:tabs>
          <w:tab w:val="left" w:pos="993"/>
        </w:tabs>
        <w:jc w:val="both"/>
        <w:rPr>
          <w:color w:val="000000"/>
          <w:lang w:val="uk-UA"/>
        </w:rPr>
      </w:pPr>
      <w:r w:rsidRPr="001C1062">
        <w:rPr>
          <w:color w:val="000000"/>
          <w:lang w:val="uk-UA"/>
        </w:rPr>
        <w:t xml:space="preserve">Рішення про відмову у включенні до проекту порядку денного загальних зборів пропозиції акціонерів (акціонера), які сукупно є власниками 5 або більше відсотків акцій, може бути прийнято тільки у разі: </w:t>
      </w:r>
    </w:p>
    <w:p w:rsidR="00974EE0" w:rsidRPr="001C1062" w:rsidRDefault="00974EE0" w:rsidP="008D7B8E">
      <w:pPr>
        <w:widowControl w:val="0"/>
        <w:numPr>
          <w:ilvl w:val="0"/>
          <w:numId w:val="3"/>
        </w:numPr>
        <w:tabs>
          <w:tab w:val="left" w:pos="284"/>
        </w:tabs>
        <w:ind w:left="0" w:firstLine="0"/>
        <w:jc w:val="both"/>
        <w:rPr>
          <w:color w:val="000000"/>
          <w:lang w:val="uk-UA"/>
        </w:rPr>
      </w:pPr>
      <w:r w:rsidRPr="001C1062">
        <w:rPr>
          <w:color w:val="000000"/>
          <w:lang w:val="uk-UA"/>
        </w:rPr>
        <w:t xml:space="preserve">недотримання акціонером (його представником) строку подання пропозицій; </w:t>
      </w:r>
    </w:p>
    <w:p w:rsidR="00974EE0" w:rsidRPr="001C1062" w:rsidRDefault="00974EE0" w:rsidP="008D7B8E">
      <w:pPr>
        <w:widowControl w:val="0"/>
        <w:numPr>
          <w:ilvl w:val="0"/>
          <w:numId w:val="3"/>
        </w:numPr>
        <w:tabs>
          <w:tab w:val="left" w:pos="284"/>
        </w:tabs>
        <w:ind w:left="0" w:firstLine="0"/>
        <w:jc w:val="both"/>
        <w:rPr>
          <w:color w:val="000000"/>
          <w:lang w:val="uk-UA"/>
        </w:rPr>
      </w:pPr>
      <w:r w:rsidRPr="001C1062">
        <w:rPr>
          <w:color w:val="000000"/>
          <w:lang w:val="uk-UA"/>
        </w:rPr>
        <w:t>неповноти даних, зазначених у пропозиції.</w:t>
      </w:r>
    </w:p>
    <w:p w:rsidR="00974EE0" w:rsidRPr="001C1062" w:rsidRDefault="00974EE0" w:rsidP="00974EE0">
      <w:pPr>
        <w:widowControl w:val="0"/>
        <w:tabs>
          <w:tab w:val="left" w:pos="993"/>
        </w:tabs>
        <w:jc w:val="both"/>
        <w:rPr>
          <w:color w:val="000000"/>
          <w:lang w:val="uk-UA"/>
        </w:rPr>
      </w:pPr>
      <w:r w:rsidRPr="001C1062">
        <w:rPr>
          <w:color w:val="000000"/>
          <w:lang w:val="uk-UA"/>
        </w:rPr>
        <w:t xml:space="preserve">Мотивоване рішення про відмову у включенні пропозиції </w:t>
      </w:r>
      <w:r w:rsidRPr="001C1062">
        <w:rPr>
          <w:lang w:val="uk-UA"/>
        </w:rPr>
        <w:t xml:space="preserve">протягом 3-х днів з дати його прийняття Наглядовою радою </w:t>
      </w:r>
      <w:r w:rsidRPr="001C1062">
        <w:rPr>
          <w:color w:val="000000"/>
          <w:lang w:val="uk-UA"/>
        </w:rPr>
        <w:t xml:space="preserve">направляється акціонеру (його представнику) в письмовій формі тим самим способом, що був використаний акціонером (його представником) для подання пропозиції. </w:t>
      </w:r>
    </w:p>
    <w:p w:rsidR="00974EE0" w:rsidRPr="001C1062" w:rsidRDefault="00974EE0" w:rsidP="00974EE0">
      <w:pPr>
        <w:shd w:val="clear" w:color="auto" w:fill="FFFFFF"/>
        <w:jc w:val="both"/>
        <w:rPr>
          <w:b/>
          <w:i/>
          <w:lang w:val="uk-UA"/>
        </w:rPr>
      </w:pPr>
      <w:r w:rsidRPr="001C1062">
        <w:rPr>
          <w:b/>
          <w:i/>
          <w:lang w:val="uk-UA"/>
        </w:rPr>
        <w:t>Про порядок участі та голосуванні на річних  загальних зборах за довіреністю:</w:t>
      </w:r>
    </w:p>
    <w:p w:rsidR="00974EE0" w:rsidRPr="001C1062" w:rsidRDefault="00974EE0" w:rsidP="00974EE0">
      <w:pPr>
        <w:shd w:val="clear" w:color="auto" w:fill="FFFFFF"/>
        <w:jc w:val="both"/>
        <w:rPr>
          <w:lang w:val="uk-UA"/>
        </w:rPr>
      </w:pPr>
      <w:r w:rsidRPr="001C1062">
        <w:rPr>
          <w:lang w:val="uk-UA"/>
        </w:rPr>
        <w:t xml:space="preserve">Представником акціонера на загальних зборах може бути фізична особа, або уповноважена особа юридичної особи. Посадові особи органів Товариства та їх афілійовані особи не можуть бути представниками акціонерів Товариства на річних загальних зборах. </w:t>
      </w:r>
    </w:p>
    <w:p w:rsidR="00974EE0" w:rsidRPr="001C1062" w:rsidRDefault="00974EE0" w:rsidP="00974EE0">
      <w:pPr>
        <w:shd w:val="clear" w:color="auto" w:fill="FFFFFF"/>
        <w:jc w:val="both"/>
        <w:rPr>
          <w:lang w:val="uk-UA"/>
        </w:rPr>
      </w:pPr>
      <w:r w:rsidRPr="001C1062">
        <w:rPr>
          <w:lang w:val="uk-UA"/>
        </w:rPr>
        <w:t xml:space="preserve">Акціонер має право призначити свого представника постійно або на певний строк.  Довіреність на право участі та голосуванні на річних загальних зборах, видана акціонером-фізичною особою, посвідчується нотаріусом або іншими посадовими особами, які вчиняють нотаріальні дії. Довіреність на право участі та голосуванні на річних загальних зборах від імені акціонера-юридичної особи видається її органом або іншою особою, уповноваженою на це установчими документами акціонера-юридичної особи. </w:t>
      </w:r>
    </w:p>
    <w:p w:rsidR="00974EE0" w:rsidRPr="001C1062" w:rsidRDefault="00974EE0" w:rsidP="00974EE0">
      <w:pPr>
        <w:shd w:val="clear" w:color="auto" w:fill="FFFFFF"/>
        <w:jc w:val="both"/>
        <w:rPr>
          <w:lang w:val="uk-UA"/>
        </w:rPr>
      </w:pPr>
      <w:r w:rsidRPr="001C1062">
        <w:rPr>
          <w:lang w:val="uk-UA"/>
        </w:rPr>
        <w:t>Надання довіреності від акціонера-фізичної особи на право участі та голосуванні на річних загальних зборах не виключає право участі на цих річних загальних зборах самого акціонера-фізичної особи, який видав довіреність, замість свого представника. Акціонер має право до закінчення реєстрації на загальні збори замінити/відкликати свого представника, або взяти участь у річних загальних зборах особисто, повідомивши про це до закінчення реєстрації на загальні збори Голову Реєстраційної комісії.</w:t>
      </w:r>
    </w:p>
    <w:p w:rsidR="00AE444A" w:rsidRPr="001C1062" w:rsidRDefault="00974EE0" w:rsidP="00840A98">
      <w:pPr>
        <w:shd w:val="clear" w:color="auto" w:fill="FFFFFF"/>
        <w:jc w:val="both"/>
        <w:rPr>
          <w:lang w:val="uk-UA"/>
        </w:rPr>
      </w:pPr>
      <w:r w:rsidRPr="001C1062">
        <w:rPr>
          <w:lang w:val="uk-UA"/>
        </w:rPr>
        <w:t xml:space="preserve">Довіреність на право участі та голосуванні на річних загальних зборах може містити завдання на голосування, тобто перелік питань, порядку денного річних загальних зборів із зазначенням того, як і за яке (або проти якого) рішення потрібно проголосувати. Якщо довіреність не містить завдання на голосування, представник акціонера вирішує всі питання щодо голосування на річних загальних зборах на власний розсуд. </w:t>
      </w:r>
    </w:p>
    <w:p w:rsidR="00840A98" w:rsidRPr="001C1062" w:rsidRDefault="00840A98" w:rsidP="00840A98">
      <w:pPr>
        <w:shd w:val="clear" w:color="auto" w:fill="FFFFFF"/>
        <w:jc w:val="both"/>
        <w:rPr>
          <w:lang w:val="uk-UA"/>
        </w:rPr>
      </w:pPr>
      <w:r w:rsidRPr="001C1062">
        <w:rPr>
          <w:lang w:val="uk-UA"/>
        </w:rPr>
        <w:t>Зміст даного повідомлення був затверджений рішенням Наглядової ради Товариства, що оформлене протоколом №-</w:t>
      </w:r>
      <w:r w:rsidR="001C1062" w:rsidRPr="001C1062">
        <w:rPr>
          <w:lang w:val="uk-UA"/>
        </w:rPr>
        <w:t>2</w:t>
      </w:r>
      <w:r w:rsidRPr="001C1062">
        <w:rPr>
          <w:lang w:val="uk-UA"/>
        </w:rPr>
        <w:t xml:space="preserve">2024 від </w:t>
      </w:r>
      <w:r w:rsidR="001C1062" w:rsidRPr="001C1062">
        <w:rPr>
          <w:lang w:val="uk-UA"/>
        </w:rPr>
        <w:t xml:space="preserve">08 </w:t>
      </w:r>
      <w:r w:rsidRPr="001C1062">
        <w:rPr>
          <w:lang w:val="uk-UA"/>
        </w:rPr>
        <w:t xml:space="preserve"> березня 2024 року.</w:t>
      </w:r>
    </w:p>
    <w:p w:rsidR="00840A98" w:rsidRPr="001C1062" w:rsidRDefault="00840A98">
      <w:pPr>
        <w:rPr>
          <w:lang w:val="uk-UA"/>
        </w:rPr>
      </w:pPr>
      <w:r w:rsidRPr="001C1062">
        <w:rPr>
          <w:lang w:val="uk-UA"/>
        </w:rPr>
        <w:lastRenderedPageBreak/>
        <w:t xml:space="preserve">Датою складання даного повідомлення є </w:t>
      </w:r>
      <w:r w:rsidR="001C1062" w:rsidRPr="001C1062">
        <w:rPr>
          <w:lang w:val="uk-UA"/>
        </w:rPr>
        <w:t xml:space="preserve">08 березня </w:t>
      </w:r>
      <w:r w:rsidRPr="001C1062">
        <w:rPr>
          <w:lang w:val="uk-UA"/>
        </w:rPr>
        <w:t>2024 року.</w:t>
      </w:r>
    </w:p>
    <w:p w:rsidR="00840A98" w:rsidRPr="001C1062" w:rsidRDefault="00840A98">
      <w:pPr>
        <w:rPr>
          <w:lang w:val="uk-UA"/>
        </w:rPr>
      </w:pPr>
    </w:p>
    <w:p w:rsidR="004B6DD4" w:rsidRPr="001C1062" w:rsidRDefault="004B6DD4">
      <w:pPr>
        <w:rPr>
          <w:lang w:val="uk-UA"/>
        </w:rPr>
      </w:pPr>
    </w:p>
    <w:p w:rsidR="004B6DD4" w:rsidRPr="001C1062" w:rsidRDefault="004B6DD4">
      <w:pPr>
        <w:rPr>
          <w:lang w:val="uk-UA"/>
        </w:rPr>
      </w:pPr>
    </w:p>
    <w:p w:rsidR="004B6DD4" w:rsidRDefault="001C1062">
      <w:pPr>
        <w:rPr>
          <w:lang w:val="uk-UA"/>
        </w:rPr>
      </w:pPr>
      <w:r>
        <w:rPr>
          <w:lang w:val="uk-UA"/>
        </w:rPr>
        <w:t>Генеральний директор АТ «ДАВЕНТО-УКРАЇНА»                                  Алла ОСТРЕНСЬКА</w:t>
      </w:r>
      <w:bookmarkStart w:id="6" w:name="_GoBack"/>
      <w:bookmarkEnd w:id="6"/>
    </w:p>
    <w:p w:rsidR="00D83CFF" w:rsidRDefault="00D83CFF">
      <w:pPr>
        <w:rPr>
          <w:lang w:val="uk-UA"/>
        </w:rPr>
      </w:pPr>
    </w:p>
    <w:p w:rsidR="00D83CFF" w:rsidRDefault="00D83CFF" w:rsidP="00D83CFF">
      <w:pPr>
        <w:pStyle w:val="5"/>
        <w:shd w:val="clear" w:color="auto" w:fill="FFFFFF"/>
        <w:spacing w:before="0" w:line="256" w:lineRule="atLeast"/>
        <w:rPr>
          <w:rFonts w:ascii="eUkraine" w:hAnsi="eUkraine"/>
          <w:color w:val="000000"/>
          <w:spacing w:val="-5"/>
          <w:sz w:val="19"/>
          <w:szCs w:val="19"/>
        </w:rPr>
      </w:pP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ідписувач</w:t>
      </w:r>
      <w:proofErr w:type="spell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Остренська</w:t>
      </w:r>
      <w:proofErr w:type="spellEnd"/>
      <w:r>
        <w:rPr>
          <w:rFonts w:ascii="eUkraine" w:hAnsi="eUkraine"/>
          <w:b/>
          <w:bCs/>
          <w:color w:val="000000"/>
          <w:spacing w:val="-5"/>
          <w:sz w:val="26"/>
          <w:szCs w:val="26"/>
        </w:rPr>
        <w:t xml:space="preserve"> Алла</w:t>
      </w:r>
      <w:proofErr w:type="gramStart"/>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В</w:t>
      </w:r>
      <w:proofErr w:type="gramEnd"/>
      <w:r>
        <w:rPr>
          <w:rFonts w:ascii="eUkraine" w:hAnsi="eUkraine"/>
          <w:b/>
          <w:bCs/>
          <w:color w:val="000000"/>
          <w:spacing w:val="-5"/>
          <w:sz w:val="26"/>
          <w:szCs w:val="26"/>
        </w:rPr>
        <w:t>італіївна</w:t>
      </w:r>
      <w:proofErr w:type="spellEnd"/>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П.І.Б.</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Остренська</w:t>
      </w:r>
      <w:proofErr w:type="spellEnd"/>
      <w:r>
        <w:rPr>
          <w:rFonts w:ascii="eUkraine" w:hAnsi="eUkraine"/>
          <w:b/>
          <w:bCs/>
          <w:color w:val="000000"/>
          <w:spacing w:val="-5"/>
          <w:sz w:val="26"/>
          <w:szCs w:val="26"/>
        </w:rPr>
        <w:t xml:space="preserve"> Алла</w:t>
      </w:r>
      <w:proofErr w:type="gramStart"/>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В</w:t>
      </w:r>
      <w:proofErr w:type="gramEnd"/>
      <w:r>
        <w:rPr>
          <w:rFonts w:ascii="eUkraine" w:hAnsi="eUkraine"/>
          <w:b/>
          <w:bCs/>
          <w:color w:val="000000"/>
          <w:spacing w:val="-5"/>
          <w:sz w:val="26"/>
          <w:szCs w:val="26"/>
        </w:rPr>
        <w:t>італіївна</w:t>
      </w:r>
      <w:proofErr w:type="spellEnd"/>
    </w:p>
    <w:p w:rsidR="00D83CFF" w:rsidRDefault="00D83CFF" w:rsidP="00D83CFF">
      <w:pPr>
        <w:pStyle w:val="5"/>
        <w:shd w:val="clear" w:color="auto" w:fill="FFFFFF"/>
        <w:spacing w:before="0" w:line="256" w:lineRule="atLeast"/>
        <w:rPr>
          <w:rFonts w:ascii="eUkraine" w:hAnsi="eUkraine"/>
          <w:b/>
          <w:bCs/>
          <w:color w:val="000000"/>
          <w:spacing w:val="-5"/>
          <w:sz w:val="19"/>
          <w:szCs w:val="19"/>
        </w:rPr>
      </w:pPr>
      <w:proofErr w:type="spellStart"/>
      <w:proofErr w:type="gramStart"/>
      <w:r>
        <w:rPr>
          <w:rFonts w:ascii="eUkraine" w:hAnsi="eUkraine"/>
          <w:b/>
          <w:bCs/>
          <w:color w:val="000000"/>
          <w:spacing w:val="-5"/>
          <w:sz w:val="19"/>
          <w:szCs w:val="19"/>
        </w:rPr>
        <w:t>Країна</w:t>
      </w:r>
      <w:proofErr w:type="spellEnd"/>
      <w:proofErr w:type="gram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Україна</w:t>
      </w:r>
      <w:proofErr w:type="spellEnd"/>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РНОКПП</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2605210747</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Організація</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установа</w:t>
      </w:r>
      <w:proofErr w:type="spellEnd"/>
      <w:r>
        <w:rPr>
          <w:rFonts w:ascii="eUkraine" w:hAnsi="eUkraine"/>
          <w:b/>
          <w:bCs/>
          <w:color w:val="000000"/>
          <w:spacing w:val="-5"/>
          <w:sz w:val="19"/>
          <w:szCs w:val="19"/>
        </w:rPr>
        <w:t>)</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АТ "ДАВЕНТО-УКРАЇНА"</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Код ЄДРПОУ</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37954866</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Посада</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Генеральний</w:t>
      </w:r>
      <w:proofErr w:type="spellEnd"/>
      <w:r>
        <w:rPr>
          <w:rFonts w:ascii="eUkraine" w:hAnsi="eUkraine"/>
          <w:b/>
          <w:bCs/>
          <w:color w:val="000000"/>
          <w:spacing w:val="-5"/>
          <w:sz w:val="26"/>
          <w:szCs w:val="26"/>
        </w:rPr>
        <w:t xml:space="preserve"> директор</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Час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підтверджено</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кваліфікованою</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позначкою</w:t>
      </w:r>
      <w:proofErr w:type="spellEnd"/>
      <w:r>
        <w:rPr>
          <w:rFonts w:ascii="eUkraine" w:hAnsi="eUkraine"/>
          <w:b/>
          <w:bCs/>
          <w:color w:val="000000"/>
          <w:spacing w:val="-5"/>
          <w:sz w:val="19"/>
          <w:szCs w:val="19"/>
        </w:rPr>
        <w:t xml:space="preserve"> часу для </w:t>
      </w:r>
      <w:proofErr w:type="spellStart"/>
      <w:r>
        <w:rPr>
          <w:rFonts w:ascii="eUkraine" w:hAnsi="eUkraine"/>
          <w:b/>
          <w:bCs/>
          <w:color w:val="000000"/>
          <w:spacing w:val="-5"/>
          <w:sz w:val="19"/>
          <w:szCs w:val="19"/>
        </w:rPr>
        <w:t>підпису</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від</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Надавача</w:t>
      </w:r>
      <w:proofErr w:type="spellEnd"/>
      <w:r>
        <w:rPr>
          <w:rFonts w:ascii="eUkraine" w:hAnsi="eUkraine"/>
          <w:b/>
          <w:bCs/>
          <w:color w:val="000000"/>
          <w:spacing w:val="-5"/>
          <w:sz w:val="19"/>
          <w:szCs w:val="19"/>
        </w:rPr>
        <w:t>)</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17:48:41 12.03.2024</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Сертифікат</w:t>
      </w:r>
      <w:proofErr w:type="spellEnd"/>
      <w:r>
        <w:rPr>
          <w:rFonts w:ascii="eUkraine" w:hAnsi="eUkraine"/>
          <w:b/>
          <w:bCs/>
          <w:color w:val="000000"/>
          <w:spacing w:val="-5"/>
          <w:sz w:val="19"/>
          <w:szCs w:val="19"/>
        </w:rPr>
        <w:t xml:space="preserve"> </w:t>
      </w:r>
      <w:proofErr w:type="spellStart"/>
      <w:r>
        <w:rPr>
          <w:rFonts w:ascii="eUkraine" w:hAnsi="eUkraine"/>
          <w:b/>
          <w:bCs/>
          <w:color w:val="000000"/>
          <w:spacing w:val="-5"/>
          <w:sz w:val="19"/>
          <w:szCs w:val="19"/>
        </w:rPr>
        <w:t>виданий</w:t>
      </w:r>
      <w:proofErr w:type="spell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 xml:space="preserve">КНЕДП </w:t>
      </w:r>
      <w:proofErr w:type="gramStart"/>
      <w:r>
        <w:rPr>
          <w:rFonts w:ascii="eUkraine" w:hAnsi="eUkraine"/>
          <w:b/>
          <w:bCs/>
          <w:color w:val="000000"/>
          <w:spacing w:val="-5"/>
          <w:sz w:val="26"/>
          <w:szCs w:val="26"/>
        </w:rPr>
        <w:t>ТОВ</w:t>
      </w:r>
      <w:proofErr w:type="gramEnd"/>
      <w:r>
        <w:rPr>
          <w:rFonts w:ascii="eUkraine" w:hAnsi="eUkraine"/>
          <w:b/>
          <w:bCs/>
          <w:color w:val="000000"/>
          <w:spacing w:val="-5"/>
          <w:sz w:val="26"/>
          <w:szCs w:val="26"/>
        </w:rPr>
        <w:t xml:space="preserve"> "ДЕПОЗИТ САЙН"</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Серійний</w:t>
      </w:r>
      <w:proofErr w:type="spellEnd"/>
      <w:r>
        <w:rPr>
          <w:rFonts w:ascii="eUkraine" w:hAnsi="eUkraine"/>
          <w:b/>
          <w:bCs/>
          <w:color w:val="000000"/>
          <w:spacing w:val="-5"/>
          <w:sz w:val="19"/>
          <w:szCs w:val="19"/>
        </w:rPr>
        <w:t xml:space="preserve"> номер</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6FA97849F1B2570D04000000BBD2000004900200</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Алгоритм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r>
        <w:rPr>
          <w:rFonts w:ascii="eUkraine" w:hAnsi="eUkraine"/>
          <w:b/>
          <w:bCs/>
          <w:color w:val="000000"/>
          <w:spacing w:val="-5"/>
          <w:sz w:val="26"/>
          <w:szCs w:val="26"/>
        </w:rPr>
        <w:t>ДСТУ 4145</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Тип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Удосконалений</w:t>
      </w:r>
      <w:proofErr w:type="spellEnd"/>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Тип контейнера</w:t>
      </w:r>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proofErr w:type="gramStart"/>
      <w:r>
        <w:rPr>
          <w:rFonts w:ascii="eUkraine" w:hAnsi="eUkraine"/>
          <w:b/>
          <w:bCs/>
          <w:color w:val="000000"/>
          <w:spacing w:val="-5"/>
          <w:sz w:val="26"/>
          <w:szCs w:val="26"/>
        </w:rPr>
        <w:t>П</w:t>
      </w:r>
      <w:proofErr w:type="gramEnd"/>
      <w:r>
        <w:rPr>
          <w:rFonts w:ascii="eUkraine" w:hAnsi="eUkraine"/>
          <w:b/>
          <w:bCs/>
          <w:color w:val="000000"/>
          <w:spacing w:val="-5"/>
          <w:sz w:val="26"/>
          <w:szCs w:val="26"/>
        </w:rPr>
        <w:t>ідпис</w:t>
      </w:r>
      <w:proofErr w:type="spellEnd"/>
      <w:r>
        <w:rPr>
          <w:rFonts w:ascii="eUkraine" w:hAnsi="eUkraine"/>
          <w:b/>
          <w:bCs/>
          <w:color w:val="000000"/>
          <w:spacing w:val="-5"/>
          <w:sz w:val="26"/>
          <w:szCs w:val="26"/>
        </w:rPr>
        <w:t xml:space="preserve"> та </w:t>
      </w:r>
      <w:proofErr w:type="spellStart"/>
      <w:r>
        <w:rPr>
          <w:rFonts w:ascii="eUkraine" w:hAnsi="eUkraine"/>
          <w:b/>
          <w:bCs/>
          <w:color w:val="000000"/>
          <w:spacing w:val="-5"/>
          <w:sz w:val="26"/>
          <w:szCs w:val="26"/>
        </w:rPr>
        <w:t>дані</w:t>
      </w:r>
      <w:proofErr w:type="spellEnd"/>
      <w:r>
        <w:rPr>
          <w:rFonts w:ascii="eUkraine" w:hAnsi="eUkraine"/>
          <w:b/>
          <w:bCs/>
          <w:color w:val="000000"/>
          <w:spacing w:val="-5"/>
          <w:sz w:val="26"/>
          <w:szCs w:val="26"/>
        </w:rPr>
        <w:t xml:space="preserve"> в одному </w:t>
      </w:r>
      <w:proofErr w:type="spellStart"/>
      <w:r>
        <w:rPr>
          <w:rFonts w:ascii="eUkraine" w:hAnsi="eUkraine"/>
          <w:b/>
          <w:bCs/>
          <w:color w:val="000000"/>
          <w:spacing w:val="-5"/>
          <w:sz w:val="26"/>
          <w:szCs w:val="26"/>
        </w:rPr>
        <w:t>файлі</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CAdES</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enveloped</w:t>
      </w:r>
      <w:proofErr w:type="spellEnd"/>
      <w:r>
        <w:rPr>
          <w:rFonts w:ascii="eUkraine" w:hAnsi="eUkraine"/>
          <w:b/>
          <w:bCs/>
          <w:color w:val="000000"/>
          <w:spacing w:val="-5"/>
          <w:sz w:val="26"/>
          <w:szCs w:val="26"/>
        </w:rPr>
        <w:t>)</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r>
        <w:rPr>
          <w:rFonts w:ascii="eUkraine" w:hAnsi="eUkraine"/>
          <w:b/>
          <w:bCs/>
          <w:color w:val="000000"/>
          <w:spacing w:val="-5"/>
          <w:sz w:val="19"/>
          <w:szCs w:val="19"/>
        </w:rPr>
        <w:t xml:space="preserve">Формат </w:t>
      </w:r>
      <w:proofErr w:type="spellStart"/>
      <w:proofErr w:type="gramStart"/>
      <w:r>
        <w:rPr>
          <w:rFonts w:ascii="eUkraine" w:hAnsi="eUkraine"/>
          <w:b/>
          <w:bCs/>
          <w:color w:val="000000"/>
          <w:spacing w:val="-5"/>
          <w:sz w:val="19"/>
          <w:szCs w:val="19"/>
        </w:rPr>
        <w:t>п</w:t>
      </w:r>
      <w:proofErr w:type="gramEnd"/>
      <w:r>
        <w:rPr>
          <w:rFonts w:ascii="eUkraine" w:hAnsi="eUkraine"/>
          <w:b/>
          <w:bCs/>
          <w:color w:val="000000"/>
          <w:spacing w:val="-5"/>
          <w:sz w:val="19"/>
          <w:szCs w:val="19"/>
        </w:rPr>
        <w:t>ідпису</w:t>
      </w:r>
      <w:proofErr w:type="spell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gramStart"/>
      <w:r>
        <w:rPr>
          <w:rFonts w:ascii="eUkraine" w:hAnsi="eUkraine"/>
          <w:b/>
          <w:bCs/>
          <w:color w:val="000000"/>
          <w:spacing w:val="-5"/>
          <w:sz w:val="26"/>
          <w:szCs w:val="26"/>
        </w:rPr>
        <w:t>З</w:t>
      </w:r>
      <w:proofErr w:type="gram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повними</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даними</w:t>
      </w:r>
      <w:proofErr w:type="spellEnd"/>
      <w:r>
        <w:rPr>
          <w:rFonts w:ascii="eUkraine" w:hAnsi="eUkraine"/>
          <w:b/>
          <w:bCs/>
          <w:color w:val="000000"/>
          <w:spacing w:val="-5"/>
          <w:sz w:val="26"/>
          <w:szCs w:val="26"/>
        </w:rPr>
        <w:t xml:space="preserve"> ЦСК для </w:t>
      </w:r>
      <w:proofErr w:type="spellStart"/>
      <w:r>
        <w:rPr>
          <w:rFonts w:ascii="eUkraine" w:hAnsi="eUkraine"/>
          <w:b/>
          <w:bCs/>
          <w:color w:val="000000"/>
          <w:spacing w:val="-5"/>
          <w:sz w:val="26"/>
          <w:szCs w:val="26"/>
        </w:rPr>
        <w:t>перевірки</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CAdES-X</w:t>
      </w:r>
      <w:proofErr w:type="spellEnd"/>
      <w:r>
        <w:rPr>
          <w:rFonts w:ascii="eUkraine" w:hAnsi="eUkraine"/>
          <w:b/>
          <w:bCs/>
          <w:color w:val="000000"/>
          <w:spacing w:val="-5"/>
          <w:sz w:val="26"/>
          <w:szCs w:val="26"/>
        </w:rPr>
        <w:t xml:space="preserve"> </w:t>
      </w:r>
      <w:proofErr w:type="spellStart"/>
      <w:r>
        <w:rPr>
          <w:rFonts w:ascii="eUkraine" w:hAnsi="eUkraine"/>
          <w:b/>
          <w:bCs/>
          <w:color w:val="000000"/>
          <w:spacing w:val="-5"/>
          <w:sz w:val="26"/>
          <w:szCs w:val="26"/>
        </w:rPr>
        <w:t>Long</w:t>
      </w:r>
      <w:proofErr w:type="spellEnd"/>
      <w:r>
        <w:rPr>
          <w:rFonts w:ascii="eUkraine" w:hAnsi="eUkraine"/>
          <w:b/>
          <w:bCs/>
          <w:color w:val="000000"/>
          <w:spacing w:val="-5"/>
          <w:sz w:val="26"/>
          <w:szCs w:val="26"/>
        </w:rPr>
        <w:t>)</w:t>
      </w:r>
    </w:p>
    <w:p w:rsidR="00D83CFF" w:rsidRDefault="00D83CFF" w:rsidP="00D83CFF">
      <w:pPr>
        <w:pStyle w:val="5"/>
        <w:shd w:val="clear" w:color="auto" w:fill="FFFFFF"/>
        <w:spacing w:before="0" w:line="256" w:lineRule="atLeast"/>
        <w:rPr>
          <w:rFonts w:ascii="eUkraine" w:hAnsi="eUkraine"/>
          <w:b/>
          <w:bCs/>
          <w:color w:val="000000"/>
          <w:spacing w:val="-5"/>
          <w:sz w:val="19"/>
          <w:szCs w:val="19"/>
        </w:rPr>
      </w:pPr>
      <w:proofErr w:type="spellStart"/>
      <w:r>
        <w:rPr>
          <w:rFonts w:ascii="eUkraine" w:hAnsi="eUkraine"/>
          <w:b/>
          <w:bCs/>
          <w:color w:val="000000"/>
          <w:spacing w:val="-5"/>
          <w:sz w:val="19"/>
          <w:szCs w:val="19"/>
        </w:rPr>
        <w:t>Сертифікат</w:t>
      </w:r>
      <w:proofErr w:type="spellEnd"/>
    </w:p>
    <w:p w:rsidR="00D83CFF" w:rsidRDefault="00D83CFF" w:rsidP="00D83CFF">
      <w:pPr>
        <w:pStyle w:val="6"/>
        <w:shd w:val="clear" w:color="auto" w:fill="FFFFFF"/>
        <w:spacing w:before="0" w:after="60" w:line="384" w:lineRule="atLeast"/>
        <w:rPr>
          <w:rFonts w:ascii="eUkraine" w:hAnsi="eUkraine"/>
          <w:b/>
          <w:bCs/>
          <w:color w:val="000000"/>
          <w:spacing w:val="-5"/>
          <w:sz w:val="26"/>
          <w:szCs w:val="26"/>
        </w:rPr>
      </w:pPr>
      <w:proofErr w:type="spellStart"/>
      <w:r>
        <w:rPr>
          <w:rFonts w:ascii="eUkraine" w:hAnsi="eUkraine"/>
          <w:b/>
          <w:bCs/>
          <w:color w:val="000000"/>
          <w:spacing w:val="-5"/>
          <w:sz w:val="26"/>
          <w:szCs w:val="26"/>
        </w:rPr>
        <w:t>Кваліфікований</w:t>
      </w:r>
      <w:proofErr w:type="spellEnd"/>
    </w:p>
    <w:p w:rsidR="00D83CFF" w:rsidRPr="001C1062" w:rsidRDefault="00D83CFF">
      <w:pPr>
        <w:rPr>
          <w:lang w:val="uk-UA"/>
        </w:rPr>
      </w:pPr>
    </w:p>
    <w:sectPr w:rsidR="00D83CFF" w:rsidRPr="001C1062" w:rsidSect="001C106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ont470">
    <w:altName w:val="Times New Roman"/>
    <w:charset w:val="01"/>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B07874"/>
    <w:lvl w:ilvl="0">
      <w:numFmt w:val="bullet"/>
      <w:lvlText w:val="*"/>
      <w:lvlJc w:val="left"/>
      <w:pPr>
        <w:ind w:left="0" w:firstLine="0"/>
      </w:pPr>
    </w:lvl>
  </w:abstractNum>
  <w:abstractNum w:abstractNumId="1">
    <w:nsid w:val="10B8110D"/>
    <w:multiLevelType w:val="multilevel"/>
    <w:tmpl w:val="C2A0EB44"/>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
    <w:nsid w:val="2B9F3ADF"/>
    <w:multiLevelType w:val="multilevel"/>
    <w:tmpl w:val="7A4E9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143817"/>
    <w:multiLevelType w:val="hybridMultilevel"/>
    <w:tmpl w:val="F364D432"/>
    <w:lvl w:ilvl="0" w:tplc="1E2825F0">
      <w:start w:val="9"/>
      <w:numFmt w:val="bullet"/>
      <w:lvlText w:val="-"/>
      <w:lvlJc w:val="left"/>
      <w:pPr>
        <w:ind w:left="1068" w:hanging="360"/>
      </w:pPr>
      <w:rPr>
        <w:rFonts w:ascii="Times New Roman" w:eastAsia="Times New Roman" w:hAnsi="Times New Roman" w:cs="Times New Roman" w:hint="default"/>
        <w:color w:val="auto"/>
        <w:sz w:val="22"/>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0"/>
        <w:lvlJc w:val="left"/>
        <w:pPr>
          <w:ind w:left="0" w:firstLine="0"/>
        </w:pPr>
        <w:rPr>
          <w:rFonts w:ascii="Symbol" w:hAnsi="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444A"/>
    <w:rsid w:val="00003046"/>
    <w:rsid w:val="000759B4"/>
    <w:rsid w:val="000D24FC"/>
    <w:rsid w:val="00183D6F"/>
    <w:rsid w:val="001C1062"/>
    <w:rsid w:val="001C5F4F"/>
    <w:rsid w:val="002049E5"/>
    <w:rsid w:val="00300F27"/>
    <w:rsid w:val="003403FE"/>
    <w:rsid w:val="003448F5"/>
    <w:rsid w:val="004B6DD4"/>
    <w:rsid w:val="00570166"/>
    <w:rsid w:val="00577ED5"/>
    <w:rsid w:val="00644F16"/>
    <w:rsid w:val="006C6DAC"/>
    <w:rsid w:val="006C7FB7"/>
    <w:rsid w:val="006D7E20"/>
    <w:rsid w:val="00840A98"/>
    <w:rsid w:val="00860323"/>
    <w:rsid w:val="008C37C3"/>
    <w:rsid w:val="008D7B8E"/>
    <w:rsid w:val="00964A6D"/>
    <w:rsid w:val="00974EE0"/>
    <w:rsid w:val="00AE444A"/>
    <w:rsid w:val="00C54E74"/>
    <w:rsid w:val="00D26147"/>
    <w:rsid w:val="00D83C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E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D83CF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D83CF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qFormat/>
    <w:rsid w:val="004B6DD4"/>
    <w:pPr>
      <w:keepNext/>
      <w:keepLines/>
      <w:spacing w:before="200" w:after="200"/>
      <w:outlineLvl w:val="2"/>
    </w:pPr>
    <w:rPr>
      <w:rFonts w:ascii="font470" w:eastAsia="font470" w:hAnsi="font470" w:cs="font470"/>
      <w:b/>
      <w:bCs/>
      <w:color w:val="4F81BD"/>
      <w:sz w:val="20"/>
      <w:szCs w:val="20"/>
    </w:rPr>
  </w:style>
  <w:style w:type="paragraph" w:styleId="5">
    <w:name w:val="heading 5"/>
    <w:basedOn w:val="a"/>
    <w:next w:val="a"/>
    <w:link w:val="50"/>
    <w:uiPriority w:val="9"/>
    <w:semiHidden/>
    <w:unhideWhenUsed/>
    <w:qFormat/>
    <w:rsid w:val="00D83CFF"/>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D83CFF"/>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974EE0"/>
    <w:rPr>
      <w:color w:val="0000FF"/>
      <w:u w:val="single"/>
    </w:rPr>
  </w:style>
  <w:style w:type="paragraph" w:styleId="a4">
    <w:name w:val="Balloon Text"/>
    <w:basedOn w:val="a"/>
    <w:link w:val="a5"/>
    <w:uiPriority w:val="99"/>
    <w:semiHidden/>
    <w:unhideWhenUsed/>
    <w:rsid w:val="00964A6D"/>
    <w:rPr>
      <w:rFonts w:ascii="Segoe UI" w:hAnsi="Segoe UI" w:cs="Segoe UI"/>
      <w:sz w:val="18"/>
      <w:szCs w:val="18"/>
    </w:rPr>
  </w:style>
  <w:style w:type="character" w:customStyle="1" w:styleId="a5">
    <w:name w:val="Текст выноски Знак"/>
    <w:basedOn w:val="a0"/>
    <w:link w:val="a4"/>
    <w:uiPriority w:val="99"/>
    <w:semiHidden/>
    <w:rsid w:val="00964A6D"/>
    <w:rPr>
      <w:rFonts w:ascii="Segoe UI" w:eastAsia="Times New Roman" w:hAnsi="Segoe UI" w:cs="Segoe UI"/>
      <w:sz w:val="18"/>
      <w:szCs w:val="18"/>
      <w:lang w:val="ru-RU" w:eastAsia="ru-RU"/>
    </w:rPr>
  </w:style>
  <w:style w:type="character" w:customStyle="1" w:styleId="30">
    <w:name w:val="Заголовок 3 Знак"/>
    <w:basedOn w:val="a0"/>
    <w:link w:val="3"/>
    <w:rsid w:val="004B6DD4"/>
    <w:rPr>
      <w:rFonts w:ascii="font470" w:eastAsia="font470" w:hAnsi="font470" w:cs="font470"/>
      <w:b/>
      <w:bCs/>
      <w:color w:val="4F81BD"/>
      <w:sz w:val="20"/>
      <w:szCs w:val="20"/>
      <w:lang w:val="ru-RU" w:eastAsia="ru-RU"/>
    </w:rPr>
  </w:style>
  <w:style w:type="character" w:customStyle="1" w:styleId="50">
    <w:name w:val="Заголовок 5 Знак"/>
    <w:basedOn w:val="a0"/>
    <w:link w:val="5"/>
    <w:uiPriority w:val="9"/>
    <w:semiHidden/>
    <w:rsid w:val="00D83CFF"/>
    <w:rPr>
      <w:rFonts w:asciiTheme="majorHAnsi" w:eastAsiaTheme="majorEastAsia" w:hAnsiTheme="majorHAnsi" w:cstheme="majorBidi"/>
      <w:color w:val="1F3763" w:themeColor="accent1" w:themeShade="7F"/>
      <w:sz w:val="24"/>
      <w:szCs w:val="24"/>
      <w:lang w:val="ru-RU" w:eastAsia="ru-RU"/>
    </w:rPr>
  </w:style>
  <w:style w:type="character" w:customStyle="1" w:styleId="60">
    <w:name w:val="Заголовок 6 Знак"/>
    <w:basedOn w:val="a0"/>
    <w:link w:val="6"/>
    <w:uiPriority w:val="9"/>
    <w:semiHidden/>
    <w:rsid w:val="00D83CFF"/>
    <w:rPr>
      <w:rFonts w:asciiTheme="majorHAnsi" w:eastAsiaTheme="majorEastAsia" w:hAnsiTheme="majorHAnsi" w:cstheme="majorBidi"/>
      <w:i/>
      <w:iCs/>
      <w:color w:val="1F3763" w:themeColor="accent1" w:themeShade="7F"/>
      <w:sz w:val="24"/>
      <w:szCs w:val="24"/>
      <w:lang w:val="ru-RU" w:eastAsia="ru-RU"/>
    </w:rPr>
  </w:style>
  <w:style w:type="character" w:customStyle="1" w:styleId="10">
    <w:name w:val="Заголовок 1 Знак"/>
    <w:basedOn w:val="a0"/>
    <w:link w:val="1"/>
    <w:uiPriority w:val="9"/>
    <w:rsid w:val="00D83CFF"/>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0"/>
    <w:link w:val="2"/>
    <w:uiPriority w:val="9"/>
    <w:semiHidden/>
    <w:rsid w:val="00D83CFF"/>
    <w:rPr>
      <w:rFonts w:asciiTheme="majorHAnsi" w:eastAsiaTheme="majorEastAsia" w:hAnsiTheme="majorHAnsi" w:cstheme="majorBidi"/>
      <w:b/>
      <w:bCs/>
      <w:color w:val="4472C4" w:themeColor="accent1"/>
      <w:sz w:val="26"/>
      <w:szCs w:val="26"/>
      <w:lang w:val="ru-RU" w:eastAsia="ru-RU"/>
    </w:rPr>
  </w:style>
  <w:style w:type="paragraph" w:styleId="a6">
    <w:name w:val="Normal (Web)"/>
    <w:basedOn w:val="a"/>
    <w:uiPriority w:val="99"/>
    <w:semiHidden/>
    <w:unhideWhenUsed/>
    <w:rsid w:val="00D83CFF"/>
    <w:pPr>
      <w:spacing w:before="100" w:beforeAutospacing="1" w:after="100" w:afterAutospacing="1"/>
    </w:pPr>
  </w:style>
  <w:style w:type="character" w:styleId="HTML">
    <w:name w:val="HTML Code"/>
    <w:basedOn w:val="a0"/>
    <w:uiPriority w:val="99"/>
    <w:semiHidden/>
    <w:unhideWhenUsed/>
    <w:rsid w:val="00D83CF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75102052">
      <w:bodyDiv w:val="1"/>
      <w:marLeft w:val="0"/>
      <w:marRight w:val="0"/>
      <w:marTop w:val="0"/>
      <w:marBottom w:val="0"/>
      <w:divBdr>
        <w:top w:val="none" w:sz="0" w:space="0" w:color="auto"/>
        <w:left w:val="none" w:sz="0" w:space="0" w:color="auto"/>
        <w:bottom w:val="none" w:sz="0" w:space="0" w:color="auto"/>
        <w:right w:val="none" w:sz="0" w:space="0" w:color="auto"/>
      </w:divBdr>
      <w:divsChild>
        <w:div w:id="1299992211">
          <w:marLeft w:val="0"/>
          <w:marRight w:val="0"/>
          <w:marTop w:val="0"/>
          <w:marBottom w:val="0"/>
          <w:divBdr>
            <w:top w:val="none" w:sz="0" w:space="0" w:color="auto"/>
            <w:left w:val="none" w:sz="0" w:space="0" w:color="auto"/>
            <w:bottom w:val="none" w:sz="0" w:space="0" w:color="auto"/>
            <w:right w:val="none" w:sz="0" w:space="0" w:color="auto"/>
          </w:divBdr>
        </w:div>
        <w:div w:id="1812598569">
          <w:marLeft w:val="0"/>
          <w:marRight w:val="0"/>
          <w:marTop w:val="0"/>
          <w:marBottom w:val="0"/>
          <w:divBdr>
            <w:top w:val="none" w:sz="0" w:space="0" w:color="auto"/>
            <w:left w:val="none" w:sz="0" w:space="0" w:color="auto"/>
            <w:bottom w:val="none" w:sz="0" w:space="0" w:color="auto"/>
            <w:right w:val="none" w:sz="0" w:space="0" w:color="auto"/>
          </w:divBdr>
        </w:div>
      </w:divsChild>
    </w:div>
    <w:div w:id="597836192">
      <w:bodyDiv w:val="1"/>
      <w:marLeft w:val="0"/>
      <w:marRight w:val="0"/>
      <w:marTop w:val="0"/>
      <w:marBottom w:val="0"/>
      <w:divBdr>
        <w:top w:val="none" w:sz="0" w:space="0" w:color="auto"/>
        <w:left w:val="none" w:sz="0" w:space="0" w:color="auto"/>
        <w:bottom w:val="none" w:sz="0" w:space="0" w:color="auto"/>
        <w:right w:val="none" w:sz="0" w:space="0" w:color="auto"/>
      </w:divBdr>
    </w:div>
    <w:div w:id="145039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entogendir@ukr.net" TargetMode="External"/><Relationship Id="rId5" Type="http://schemas.openxmlformats.org/officeDocument/2006/relationships/hyperlink" Target="http://davento.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5</Pages>
  <Words>2321</Words>
  <Characters>13231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Людмила Олегівна</dc:creator>
  <cp:keywords/>
  <dc:description/>
  <cp:lastModifiedBy>Пользователь Windows</cp:lastModifiedBy>
  <cp:revision>11</cp:revision>
  <cp:lastPrinted>2024-01-16T07:37:00Z</cp:lastPrinted>
  <dcterms:created xsi:type="dcterms:W3CDTF">2023-03-20T08:41:00Z</dcterms:created>
  <dcterms:modified xsi:type="dcterms:W3CDTF">2024-03-12T15:50:00Z</dcterms:modified>
</cp:coreProperties>
</file>